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A2" w:rsidRPr="00FD265D" w:rsidRDefault="004050A2" w:rsidP="004050A2">
      <w:pPr>
        <w:spacing w:line="240" w:lineRule="auto"/>
        <w:ind w:firstLine="0"/>
        <w:jc w:val="right"/>
        <w:rPr>
          <w:szCs w:val="24"/>
        </w:rPr>
      </w:pPr>
      <w:r w:rsidRPr="00FD265D">
        <w:rPr>
          <w:szCs w:val="24"/>
        </w:rPr>
        <w:t>Приложение №1</w:t>
      </w:r>
    </w:p>
    <w:p w:rsidR="004050A2" w:rsidRPr="00FD265D" w:rsidRDefault="004050A2" w:rsidP="004050A2">
      <w:pPr>
        <w:spacing w:line="240" w:lineRule="auto"/>
        <w:rPr>
          <w:b/>
          <w:szCs w:val="24"/>
        </w:rPr>
      </w:pPr>
    </w:p>
    <w:p w:rsidR="000B0F62" w:rsidRPr="00B9097D" w:rsidRDefault="000B0F62" w:rsidP="000B0F62">
      <w:pPr>
        <w:spacing w:line="240" w:lineRule="auto"/>
        <w:jc w:val="center"/>
        <w:rPr>
          <w:b/>
          <w:sz w:val="36"/>
          <w:szCs w:val="24"/>
        </w:rPr>
      </w:pPr>
      <w:r w:rsidRPr="00B9097D">
        <w:rPr>
          <w:b/>
          <w:sz w:val="36"/>
          <w:szCs w:val="24"/>
        </w:rPr>
        <w:t>Паспорт практики</w:t>
      </w:r>
    </w:p>
    <w:p w:rsidR="000B0F62" w:rsidRPr="00FD265D" w:rsidRDefault="000B0F62" w:rsidP="000B0F62">
      <w:pPr>
        <w:spacing w:line="240" w:lineRule="auto"/>
        <w:ind w:firstLine="0"/>
        <w:rPr>
          <w:szCs w:val="24"/>
        </w:rPr>
      </w:pPr>
      <w:r w:rsidRPr="00FD265D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0B0F62" w:rsidRPr="00FD265D" w:rsidTr="000C3448">
        <w:tc>
          <w:tcPr>
            <w:tcW w:w="9605" w:type="dxa"/>
          </w:tcPr>
          <w:p w:rsidR="000B0F62" w:rsidRPr="00FD265D" w:rsidRDefault="00285FA0" w:rsidP="000C3448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Областной конкурс – фестиваль «МАСТЕРА И ДЕТИ»</w:t>
            </w:r>
            <w:r w:rsidR="000B0F62" w:rsidRPr="00FD265D">
              <w:rPr>
                <w:szCs w:val="24"/>
              </w:rPr>
              <w:t xml:space="preserve"> </w:t>
            </w:r>
          </w:p>
        </w:tc>
      </w:tr>
    </w:tbl>
    <w:p w:rsidR="000B0F62" w:rsidRPr="00FD265D" w:rsidRDefault="000B0F62" w:rsidP="000B0F62">
      <w:pPr>
        <w:spacing w:line="240" w:lineRule="auto"/>
        <w:ind w:firstLine="0"/>
        <w:rPr>
          <w:szCs w:val="24"/>
        </w:rPr>
      </w:pPr>
    </w:p>
    <w:p w:rsidR="000B0F62" w:rsidRPr="00FD265D" w:rsidRDefault="000B0F62" w:rsidP="000B0F62">
      <w:pPr>
        <w:spacing w:line="240" w:lineRule="auto"/>
        <w:ind w:firstLine="0"/>
        <w:rPr>
          <w:szCs w:val="24"/>
        </w:rPr>
      </w:pPr>
      <w:r w:rsidRPr="00FD265D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0B0F62" w:rsidRPr="00FD265D" w:rsidTr="000C3448">
        <w:tc>
          <w:tcPr>
            <w:tcW w:w="9605" w:type="dxa"/>
          </w:tcPr>
          <w:p w:rsidR="000B0F62" w:rsidRPr="00FD265D" w:rsidRDefault="000B0F62" w:rsidP="000C3448">
            <w:pPr>
              <w:spacing w:line="240" w:lineRule="auto"/>
              <w:ind w:firstLine="34"/>
              <w:rPr>
                <w:szCs w:val="24"/>
              </w:rPr>
            </w:pPr>
            <w:r w:rsidRPr="00FD265D">
              <w:rPr>
                <w:szCs w:val="24"/>
              </w:rPr>
              <w:t>Тверская обл. г</w:t>
            </w:r>
            <w:proofErr w:type="gramStart"/>
            <w:r w:rsidRPr="00FD265D">
              <w:rPr>
                <w:szCs w:val="24"/>
              </w:rPr>
              <w:t>.У</w:t>
            </w:r>
            <w:proofErr w:type="gramEnd"/>
            <w:r w:rsidRPr="00FD265D">
              <w:rPr>
                <w:szCs w:val="24"/>
              </w:rPr>
              <w:t>домля</w:t>
            </w:r>
          </w:p>
        </w:tc>
      </w:tr>
    </w:tbl>
    <w:p w:rsidR="000B0F62" w:rsidRPr="00FD265D" w:rsidRDefault="000B0F62" w:rsidP="000B0F62">
      <w:pPr>
        <w:spacing w:line="240" w:lineRule="auto"/>
        <w:ind w:firstLine="0"/>
        <w:rPr>
          <w:szCs w:val="24"/>
        </w:rPr>
      </w:pPr>
    </w:p>
    <w:p w:rsidR="000B0F62" w:rsidRPr="00FD265D" w:rsidRDefault="000B0F62" w:rsidP="000B0F62">
      <w:pPr>
        <w:spacing w:line="240" w:lineRule="auto"/>
        <w:ind w:firstLine="0"/>
        <w:jc w:val="both"/>
        <w:rPr>
          <w:szCs w:val="24"/>
        </w:rPr>
      </w:pPr>
      <w:r w:rsidRPr="00FD265D">
        <w:rPr>
          <w:szCs w:val="24"/>
        </w:rPr>
        <w:t>3.Номинация</w:t>
      </w: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3"/>
      </w:tblGrid>
      <w:tr w:rsidR="000B0F62" w:rsidRPr="00FD265D" w:rsidTr="000C3448">
        <w:trPr>
          <w:trHeight w:val="504"/>
        </w:trPr>
        <w:tc>
          <w:tcPr>
            <w:tcW w:w="9543" w:type="dxa"/>
          </w:tcPr>
          <w:p w:rsidR="000B0F62" w:rsidRPr="00FD265D" w:rsidRDefault="000B0F62" w:rsidP="000C34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Туризм и культура</w:t>
            </w:r>
          </w:p>
        </w:tc>
      </w:tr>
    </w:tbl>
    <w:p w:rsidR="000B0F62" w:rsidRPr="00FD265D" w:rsidRDefault="000B0F62" w:rsidP="000B0F62">
      <w:pPr>
        <w:spacing w:line="240" w:lineRule="auto"/>
        <w:ind w:firstLine="0"/>
        <w:rPr>
          <w:szCs w:val="24"/>
        </w:rPr>
      </w:pPr>
    </w:p>
    <w:p w:rsidR="000B0F62" w:rsidRPr="002155D7" w:rsidRDefault="000B0F62" w:rsidP="000B0F62">
      <w:pPr>
        <w:spacing w:line="240" w:lineRule="auto"/>
        <w:ind w:firstLine="0"/>
        <w:rPr>
          <w:szCs w:val="24"/>
        </w:rPr>
      </w:pPr>
      <w:r w:rsidRPr="002155D7">
        <w:rPr>
          <w:szCs w:val="24"/>
        </w:rPr>
        <w:t xml:space="preserve">4. Предпосылки реализации </w:t>
      </w:r>
    </w:p>
    <w:p w:rsidR="000B0F62" w:rsidRPr="002155D7" w:rsidRDefault="000B0F62" w:rsidP="000B0F62">
      <w:pPr>
        <w:spacing w:line="240" w:lineRule="auto"/>
        <w:ind w:firstLine="0"/>
        <w:rPr>
          <w:i/>
          <w:szCs w:val="24"/>
        </w:rPr>
      </w:pPr>
      <w:r w:rsidRPr="002155D7">
        <w:rPr>
          <w:i/>
          <w:szCs w:val="24"/>
        </w:rPr>
        <w:t xml:space="preserve">Описание проблемной ситуации или потребности в развитии, </w:t>
      </w:r>
      <w:proofErr w:type="gramStart"/>
      <w:r w:rsidRPr="002155D7">
        <w:rPr>
          <w:i/>
          <w:szCs w:val="24"/>
        </w:rPr>
        <w:t>послуживших</w:t>
      </w:r>
      <w:proofErr w:type="gramEnd"/>
      <w:r w:rsidRPr="002155D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0B0F62" w:rsidRPr="00285FA0" w:rsidTr="000C3448">
        <w:tc>
          <w:tcPr>
            <w:tcW w:w="9605" w:type="dxa"/>
          </w:tcPr>
          <w:p w:rsidR="009E259B" w:rsidRPr="002058A4" w:rsidRDefault="009E259B" w:rsidP="002058A4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 знач</w:t>
            </w:r>
            <w:r w:rsidR="00F25668" w:rsidRPr="0020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имость проекта обусловлена</w:t>
            </w:r>
            <w:r w:rsidRPr="0020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тем, что проект ставит перед собой задачи посредством художественного образования формирование патриотизма, национального самосознания детей и молодежи. Сегодня в условиях глобализации особенно возрастает роль изучения, особенно творческой, истории культуры народов страны, края, понимание ценности произведений духовной и материальной культуры в целях поддержки нравственного и духовного развития общества. </w:t>
            </w:r>
          </w:p>
          <w:p w:rsidR="009E259B" w:rsidRPr="002058A4" w:rsidRDefault="009E259B" w:rsidP="002058A4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навыков пленэрной живописи, основанной на лучших традициях живописного искусства</w:t>
            </w:r>
          </w:p>
          <w:p w:rsidR="000B0F62" w:rsidRPr="002058A4" w:rsidRDefault="009E259B" w:rsidP="002058A4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color w:val="000000"/>
                <w:sz w:val="28"/>
                <w:szCs w:val="28"/>
              </w:rPr>
            </w:pPr>
            <w:r w:rsidRPr="0020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готовой экспозиции выставки художественных произведений</w:t>
            </w:r>
          </w:p>
        </w:tc>
      </w:tr>
    </w:tbl>
    <w:p w:rsidR="000B0F62" w:rsidRPr="00285FA0" w:rsidRDefault="000B0F62" w:rsidP="000B0F62">
      <w:pPr>
        <w:spacing w:line="240" w:lineRule="auto"/>
        <w:rPr>
          <w:szCs w:val="24"/>
          <w:highlight w:val="yellow"/>
        </w:rPr>
      </w:pPr>
    </w:p>
    <w:p w:rsidR="000B0F62" w:rsidRPr="002155D7" w:rsidRDefault="000B0F62" w:rsidP="000B0F62">
      <w:pPr>
        <w:spacing w:line="240" w:lineRule="auto"/>
        <w:ind w:firstLine="0"/>
        <w:rPr>
          <w:szCs w:val="24"/>
        </w:rPr>
      </w:pPr>
      <w:r w:rsidRPr="002155D7">
        <w:rPr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0B0F62" w:rsidRPr="00285FA0" w:rsidTr="000C3448">
        <w:tc>
          <w:tcPr>
            <w:tcW w:w="9605" w:type="dxa"/>
          </w:tcPr>
          <w:p w:rsidR="000B0F62" w:rsidRPr="002155D7" w:rsidRDefault="002155D7" w:rsidP="002058A4">
            <w:pPr>
              <w:spacing w:line="240" w:lineRule="auto"/>
              <w:ind w:firstLine="0"/>
              <w:rPr>
                <w:szCs w:val="24"/>
              </w:rPr>
            </w:pPr>
            <w:r w:rsidRPr="002155D7">
              <w:rPr>
                <w:szCs w:val="24"/>
              </w:rPr>
              <w:t>С   1997</w:t>
            </w:r>
            <w:r w:rsidR="002058A4">
              <w:rPr>
                <w:szCs w:val="24"/>
              </w:rPr>
              <w:t xml:space="preserve"> года - </w:t>
            </w:r>
            <w:r w:rsidRPr="002155D7">
              <w:rPr>
                <w:szCs w:val="24"/>
              </w:rPr>
              <w:t>раз в два года</w:t>
            </w:r>
          </w:p>
        </w:tc>
      </w:tr>
    </w:tbl>
    <w:p w:rsidR="000B0F62" w:rsidRPr="00285FA0" w:rsidRDefault="000B0F62" w:rsidP="000B0F62">
      <w:pPr>
        <w:spacing w:line="240" w:lineRule="auto"/>
        <w:rPr>
          <w:szCs w:val="24"/>
          <w:highlight w:val="yellow"/>
        </w:rPr>
      </w:pPr>
    </w:p>
    <w:p w:rsidR="000B0F62" w:rsidRPr="00562439" w:rsidRDefault="000B0F62" w:rsidP="000B0F62">
      <w:pPr>
        <w:spacing w:line="240" w:lineRule="auto"/>
        <w:ind w:firstLine="0"/>
        <w:jc w:val="both"/>
        <w:rPr>
          <w:i/>
          <w:szCs w:val="24"/>
        </w:rPr>
      </w:pPr>
      <w:r w:rsidRPr="00562439">
        <w:rPr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562439">
        <w:rPr>
          <w:i/>
          <w:szCs w:val="24"/>
        </w:rPr>
        <w:t>(не более 0,5 страницы)</w:t>
      </w:r>
    </w:p>
    <w:p w:rsidR="000B0F62" w:rsidRPr="00562439" w:rsidRDefault="000B0F62" w:rsidP="000B0F62">
      <w:pPr>
        <w:spacing w:line="240" w:lineRule="auto"/>
        <w:ind w:firstLine="0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0B0F62" w:rsidRPr="00285FA0" w:rsidTr="000C3448">
        <w:tc>
          <w:tcPr>
            <w:tcW w:w="9605" w:type="dxa"/>
          </w:tcPr>
          <w:p w:rsidR="000B0F62" w:rsidRPr="00562439" w:rsidRDefault="002155D7" w:rsidP="000C3448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62439">
              <w:rPr>
                <w:szCs w:val="24"/>
              </w:rPr>
              <w:t>-</w:t>
            </w:r>
          </w:p>
        </w:tc>
      </w:tr>
    </w:tbl>
    <w:p w:rsidR="000B0F62" w:rsidRPr="00285FA0" w:rsidRDefault="000B0F62" w:rsidP="000B0F62">
      <w:pPr>
        <w:spacing w:line="240" w:lineRule="auto"/>
        <w:rPr>
          <w:szCs w:val="24"/>
          <w:highlight w:val="yellow"/>
        </w:rPr>
      </w:pPr>
    </w:p>
    <w:p w:rsidR="000B0F62" w:rsidRPr="00562439" w:rsidRDefault="000B0F62" w:rsidP="000B0F62">
      <w:pPr>
        <w:spacing w:line="240" w:lineRule="auto"/>
        <w:ind w:firstLine="0"/>
        <w:rPr>
          <w:szCs w:val="24"/>
        </w:rPr>
      </w:pPr>
      <w:r w:rsidRPr="00562439">
        <w:rPr>
          <w:szCs w:val="24"/>
        </w:rPr>
        <w:t>7. Цель (цели) и задачи практики</w:t>
      </w:r>
    </w:p>
    <w:p w:rsidR="000B0F62" w:rsidRPr="00285FA0" w:rsidRDefault="000B0F62" w:rsidP="000B0F62">
      <w:pPr>
        <w:spacing w:line="240" w:lineRule="auto"/>
        <w:ind w:firstLine="0"/>
        <w:rPr>
          <w:szCs w:val="24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0B0F62" w:rsidRPr="00285FA0" w:rsidTr="000C3448">
        <w:tc>
          <w:tcPr>
            <w:tcW w:w="9605" w:type="dxa"/>
          </w:tcPr>
          <w:p w:rsidR="009E259B" w:rsidRPr="002058A4" w:rsidRDefault="009E259B" w:rsidP="002058A4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пр</w:t>
            </w:r>
            <w:r w:rsidR="002155D7" w:rsidRPr="0020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актики</w:t>
            </w:r>
            <w:r w:rsidRPr="0020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является создание условий для нравственно-эстетического воспитания учащихся путем обновления форм, методов и приемов обучения, развитие личностной культуры ребенка через эмоциональное воздействие произведений искусства и творческую деятельность. Воспитание чувства патриотизма и гордости за историческое прошлое своей Родины</w:t>
            </w:r>
            <w:proofErr w:type="gramStart"/>
            <w:r w:rsidRPr="0020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.</w:t>
            </w:r>
            <w:proofErr w:type="gramEnd"/>
          </w:p>
          <w:p w:rsidR="009E259B" w:rsidRPr="002058A4" w:rsidRDefault="009E259B" w:rsidP="002058A4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культурно нравственной позиции юных художников и мастеров к прошлому нашей страны. Формирование чувства патриотизма и гордости. Создание условий для самореализации детей и подростков через творчество.</w:t>
            </w:r>
          </w:p>
          <w:p w:rsidR="009E259B" w:rsidRPr="002058A4" w:rsidRDefault="009E259B" w:rsidP="002058A4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="002155D7" w:rsidRPr="0020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C0DC7" w:rsidRPr="004C0DC7" w:rsidRDefault="009E259B" w:rsidP="004C0DC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детей;</w:t>
            </w:r>
          </w:p>
          <w:p w:rsidR="004C0DC7" w:rsidRPr="004C0DC7" w:rsidRDefault="009E259B" w:rsidP="004C0DC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образовательной среды, обеспечивающей новую качественную ступень в нравственно-эстетическом воспитании с помощью творческой деятельности учащихся.</w:t>
            </w:r>
          </w:p>
          <w:p w:rsidR="004C0DC7" w:rsidRPr="004C0DC7" w:rsidRDefault="009E259B" w:rsidP="004C0DC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 посетителей, детей, молодежи и взрослого населения.</w:t>
            </w:r>
          </w:p>
          <w:p w:rsidR="004C0DC7" w:rsidRPr="004C0DC7" w:rsidRDefault="004C0DC7" w:rsidP="004C0DC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E259B"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мастерства</w:t>
            </w:r>
          </w:p>
          <w:p w:rsidR="004C0DC7" w:rsidRPr="004C0DC7" w:rsidRDefault="004C0DC7" w:rsidP="004C0DC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15842"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детского изобразительного и декоративно-прикладного творчества</w:t>
            </w:r>
          </w:p>
          <w:p w:rsidR="004C0DC7" w:rsidRPr="004C0DC7" w:rsidRDefault="004C0DC7" w:rsidP="004C0DC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815842"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озрождение и развитие творческих традиций художников, творивших на </w:t>
            </w:r>
            <w:r w:rsidR="002155D7"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5842"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Удомельской</w:t>
            </w:r>
            <w:proofErr w:type="spellEnd"/>
            <w:r w:rsidR="00815842"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</w:t>
            </w:r>
            <w:proofErr w:type="gramStart"/>
            <w:r w:rsidR="002155D7"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5842"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4C0DC7" w:rsidRPr="004C0DC7" w:rsidRDefault="004C0DC7" w:rsidP="004C0DC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15842"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ыявление и поощрение наиболее талантли</w:t>
            </w:r>
            <w:r w:rsidR="002155D7"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детей, создание условий для</w:t>
            </w:r>
            <w:r w:rsidR="00815842"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творческого роста; </w:t>
            </w:r>
          </w:p>
          <w:p w:rsidR="000B0F62" w:rsidRPr="004C0DC7" w:rsidRDefault="004C0DC7" w:rsidP="004C0DC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15842"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родолжение сотрудничества муниципальных образований Тверской области через  сохранение и развитие изобразительного искусства.</w:t>
            </w:r>
          </w:p>
        </w:tc>
      </w:tr>
    </w:tbl>
    <w:p w:rsidR="000B0F62" w:rsidRPr="00285FA0" w:rsidRDefault="000B0F62" w:rsidP="000B0F62">
      <w:pPr>
        <w:spacing w:line="240" w:lineRule="auto"/>
        <w:rPr>
          <w:szCs w:val="24"/>
          <w:highlight w:val="yellow"/>
        </w:rPr>
      </w:pPr>
    </w:p>
    <w:p w:rsidR="000B0F62" w:rsidRPr="005A6E1C" w:rsidRDefault="000B0F62" w:rsidP="000B0F62">
      <w:pPr>
        <w:spacing w:line="240" w:lineRule="auto"/>
        <w:ind w:firstLine="0"/>
        <w:rPr>
          <w:szCs w:val="24"/>
        </w:rPr>
      </w:pPr>
      <w:r w:rsidRPr="005A6E1C">
        <w:rPr>
          <w:szCs w:val="24"/>
        </w:rPr>
        <w:t>8. Возможности, которые позволили реализовать практику</w:t>
      </w:r>
    </w:p>
    <w:p w:rsidR="000B0F62" w:rsidRPr="005A6E1C" w:rsidRDefault="000B0F62" w:rsidP="000B0F62">
      <w:pPr>
        <w:spacing w:line="240" w:lineRule="auto"/>
        <w:ind w:firstLine="0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0B0F62" w:rsidRPr="005A6E1C" w:rsidTr="000C3448">
        <w:tc>
          <w:tcPr>
            <w:tcW w:w="993" w:type="dxa"/>
          </w:tcPr>
          <w:p w:rsidR="000B0F62" w:rsidRPr="005A6E1C" w:rsidRDefault="000B0F62" w:rsidP="000C3448">
            <w:pPr>
              <w:spacing w:line="240" w:lineRule="auto"/>
              <w:ind w:firstLine="34"/>
              <w:rPr>
                <w:szCs w:val="24"/>
              </w:rPr>
            </w:pPr>
            <w:r w:rsidRPr="005A6E1C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0B0F62" w:rsidRPr="005A6E1C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A6E1C">
              <w:rPr>
                <w:szCs w:val="24"/>
              </w:rPr>
              <w:t>Описание возможности</w:t>
            </w:r>
          </w:p>
        </w:tc>
      </w:tr>
      <w:tr w:rsidR="000B0F62" w:rsidRPr="005A6E1C" w:rsidTr="000C3448">
        <w:tc>
          <w:tcPr>
            <w:tcW w:w="993" w:type="dxa"/>
          </w:tcPr>
          <w:p w:rsidR="000B0F62" w:rsidRPr="005A6E1C" w:rsidRDefault="000B0F62" w:rsidP="000C3448">
            <w:pPr>
              <w:spacing w:line="240" w:lineRule="auto"/>
              <w:rPr>
                <w:szCs w:val="24"/>
              </w:rPr>
            </w:pPr>
            <w:r w:rsidRPr="005A6E1C"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0B0F62" w:rsidRPr="005A6E1C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A6E1C">
              <w:rPr>
                <w:szCs w:val="24"/>
              </w:rPr>
              <w:t>Позитивное восприятие инициативы жителями округа</w:t>
            </w:r>
          </w:p>
        </w:tc>
      </w:tr>
      <w:tr w:rsidR="000B0F62" w:rsidRPr="005A6E1C" w:rsidTr="000C3448">
        <w:tc>
          <w:tcPr>
            <w:tcW w:w="993" w:type="dxa"/>
          </w:tcPr>
          <w:p w:rsidR="000B0F62" w:rsidRPr="005A6E1C" w:rsidRDefault="000B0F62" w:rsidP="000C3448">
            <w:pPr>
              <w:spacing w:line="240" w:lineRule="auto"/>
              <w:rPr>
                <w:szCs w:val="24"/>
              </w:rPr>
            </w:pPr>
            <w:r w:rsidRPr="005A6E1C"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0B0F62" w:rsidRPr="005A6E1C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A6E1C">
              <w:rPr>
                <w:szCs w:val="24"/>
              </w:rPr>
              <w:t>Наличие кадровых ресурсов ДШИ</w:t>
            </w:r>
          </w:p>
        </w:tc>
      </w:tr>
      <w:tr w:rsidR="000B0F62" w:rsidRPr="005A6E1C" w:rsidTr="000C3448">
        <w:tc>
          <w:tcPr>
            <w:tcW w:w="993" w:type="dxa"/>
          </w:tcPr>
          <w:p w:rsidR="000B0F62" w:rsidRPr="005A6E1C" w:rsidRDefault="000B0F62" w:rsidP="000C3448">
            <w:pPr>
              <w:spacing w:line="240" w:lineRule="auto"/>
              <w:rPr>
                <w:szCs w:val="24"/>
              </w:rPr>
            </w:pPr>
            <w:r w:rsidRPr="005A6E1C"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0B0F62" w:rsidRPr="005A6E1C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A6E1C">
              <w:rPr>
                <w:szCs w:val="24"/>
              </w:rPr>
              <w:t xml:space="preserve">Наличие участников </w:t>
            </w:r>
            <w:proofErr w:type="gramStart"/>
            <w:r w:rsidRPr="005A6E1C">
              <w:rPr>
                <w:szCs w:val="24"/>
              </w:rPr>
              <w:t>занимающиеся</w:t>
            </w:r>
            <w:proofErr w:type="gramEnd"/>
            <w:r w:rsidRPr="005A6E1C">
              <w:rPr>
                <w:szCs w:val="24"/>
              </w:rPr>
              <w:t xml:space="preserve"> в ДШИ</w:t>
            </w:r>
          </w:p>
        </w:tc>
      </w:tr>
      <w:tr w:rsidR="000B0F62" w:rsidRPr="00285FA0" w:rsidTr="000C3448">
        <w:tc>
          <w:tcPr>
            <w:tcW w:w="993" w:type="dxa"/>
          </w:tcPr>
          <w:p w:rsidR="000B0F62" w:rsidRPr="005A6E1C" w:rsidRDefault="000B0F62" w:rsidP="000C3448">
            <w:pPr>
              <w:spacing w:line="240" w:lineRule="auto"/>
              <w:rPr>
                <w:szCs w:val="24"/>
              </w:rPr>
            </w:pPr>
            <w:r w:rsidRPr="005A6E1C"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0B0F62" w:rsidRPr="005A6E1C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A6E1C">
              <w:rPr>
                <w:szCs w:val="24"/>
              </w:rPr>
              <w:t>Наличие технической возможности для организации мероприятий практики</w:t>
            </w:r>
          </w:p>
        </w:tc>
      </w:tr>
    </w:tbl>
    <w:p w:rsidR="000B0F62" w:rsidRPr="00285FA0" w:rsidRDefault="000B0F62" w:rsidP="000B0F62">
      <w:pPr>
        <w:spacing w:line="240" w:lineRule="auto"/>
        <w:rPr>
          <w:szCs w:val="24"/>
          <w:highlight w:val="yellow"/>
        </w:rPr>
      </w:pPr>
    </w:p>
    <w:p w:rsidR="000B0F62" w:rsidRPr="00562439" w:rsidRDefault="000B0F62" w:rsidP="000B0F62">
      <w:pPr>
        <w:spacing w:line="240" w:lineRule="auto"/>
        <w:ind w:firstLine="0"/>
        <w:rPr>
          <w:szCs w:val="24"/>
        </w:rPr>
      </w:pPr>
      <w:r w:rsidRPr="00562439">
        <w:rPr>
          <w:szCs w:val="24"/>
        </w:rPr>
        <w:t>9. Принципиальные подходы, избранные при разработке и внедрении практики</w:t>
      </w:r>
    </w:p>
    <w:p w:rsidR="000B0F62" w:rsidRPr="00562439" w:rsidRDefault="000B0F62" w:rsidP="000B0F62">
      <w:pPr>
        <w:spacing w:line="240" w:lineRule="auto"/>
        <w:ind w:firstLine="0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0B0F62" w:rsidRPr="00562439" w:rsidTr="000C3448">
        <w:tc>
          <w:tcPr>
            <w:tcW w:w="993" w:type="dxa"/>
          </w:tcPr>
          <w:p w:rsidR="000B0F62" w:rsidRPr="00562439" w:rsidRDefault="000B0F62" w:rsidP="000C3448">
            <w:pPr>
              <w:spacing w:line="240" w:lineRule="auto"/>
              <w:ind w:firstLine="0"/>
              <w:rPr>
                <w:b/>
                <w:szCs w:val="24"/>
              </w:rPr>
            </w:pPr>
            <w:r w:rsidRPr="00562439">
              <w:rPr>
                <w:b/>
                <w:szCs w:val="24"/>
              </w:rPr>
              <w:t>№</w:t>
            </w:r>
          </w:p>
        </w:tc>
        <w:tc>
          <w:tcPr>
            <w:tcW w:w="8612" w:type="dxa"/>
          </w:tcPr>
          <w:p w:rsidR="000B0F62" w:rsidRPr="00562439" w:rsidRDefault="000B0F62" w:rsidP="000C3448">
            <w:pPr>
              <w:spacing w:line="240" w:lineRule="auto"/>
              <w:ind w:firstLine="0"/>
              <w:rPr>
                <w:b/>
                <w:szCs w:val="24"/>
              </w:rPr>
            </w:pPr>
            <w:r w:rsidRPr="00562439">
              <w:rPr>
                <w:b/>
                <w:szCs w:val="24"/>
              </w:rPr>
              <w:t>Описание подхода</w:t>
            </w:r>
          </w:p>
        </w:tc>
      </w:tr>
      <w:tr w:rsidR="000B0F62" w:rsidRPr="00562439" w:rsidTr="000C3448">
        <w:tc>
          <w:tcPr>
            <w:tcW w:w="993" w:type="dxa"/>
          </w:tcPr>
          <w:p w:rsidR="000B0F62" w:rsidRPr="00562439" w:rsidRDefault="000B0F62" w:rsidP="000C3448">
            <w:pPr>
              <w:spacing w:line="240" w:lineRule="auto"/>
              <w:rPr>
                <w:szCs w:val="24"/>
              </w:rPr>
            </w:pPr>
            <w:r w:rsidRPr="00562439"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0B0F62" w:rsidRPr="00562439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62439">
              <w:rPr>
                <w:szCs w:val="24"/>
              </w:rPr>
              <w:t>Информативность. Взаимодействие со СМИ, наличие информации по подготовке и реализации практики</w:t>
            </w:r>
          </w:p>
        </w:tc>
      </w:tr>
      <w:tr w:rsidR="000B0F62" w:rsidRPr="00562439" w:rsidTr="000C3448">
        <w:tc>
          <w:tcPr>
            <w:tcW w:w="993" w:type="dxa"/>
          </w:tcPr>
          <w:p w:rsidR="000B0F62" w:rsidRPr="00562439" w:rsidRDefault="000B0F62" w:rsidP="000C3448">
            <w:pPr>
              <w:spacing w:line="240" w:lineRule="auto"/>
              <w:rPr>
                <w:szCs w:val="24"/>
              </w:rPr>
            </w:pPr>
            <w:r w:rsidRPr="00562439"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0B0F62" w:rsidRPr="00562439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62439">
              <w:rPr>
                <w:szCs w:val="24"/>
              </w:rPr>
              <w:t xml:space="preserve">Профессионализм. Наличие творческого потенциала для внедрения практики. </w:t>
            </w:r>
          </w:p>
        </w:tc>
      </w:tr>
    </w:tbl>
    <w:p w:rsidR="000B0F62" w:rsidRPr="00562439" w:rsidRDefault="000B0F62" w:rsidP="000B0F62">
      <w:pPr>
        <w:spacing w:line="240" w:lineRule="auto"/>
        <w:ind w:firstLine="0"/>
        <w:rPr>
          <w:szCs w:val="24"/>
        </w:rPr>
      </w:pPr>
    </w:p>
    <w:p w:rsidR="000B0F62" w:rsidRPr="002058A4" w:rsidRDefault="000B0F62" w:rsidP="000B0F62">
      <w:pPr>
        <w:spacing w:line="240" w:lineRule="auto"/>
        <w:ind w:firstLine="0"/>
        <w:rPr>
          <w:szCs w:val="24"/>
        </w:rPr>
      </w:pPr>
      <w:r w:rsidRPr="002058A4">
        <w:rPr>
          <w:szCs w:val="24"/>
        </w:rPr>
        <w:t xml:space="preserve">10. Результаты практики </w:t>
      </w:r>
      <w:r w:rsidRPr="002058A4">
        <w:rPr>
          <w:i/>
          <w:szCs w:val="24"/>
        </w:rPr>
        <w:t>(что было достигнуто)</w:t>
      </w:r>
      <w:r w:rsidRPr="002058A4">
        <w:rPr>
          <w:szCs w:val="24"/>
        </w:rPr>
        <w:t xml:space="preserve"> </w:t>
      </w:r>
    </w:p>
    <w:p w:rsidR="000B0F62" w:rsidRPr="002058A4" w:rsidRDefault="000B0F62" w:rsidP="000B0F62">
      <w:pPr>
        <w:spacing w:line="240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4076"/>
      </w:tblGrid>
      <w:tr w:rsidR="000B0F62" w:rsidRPr="002058A4" w:rsidTr="000C3448">
        <w:tc>
          <w:tcPr>
            <w:tcW w:w="959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b/>
                <w:szCs w:val="24"/>
              </w:rPr>
            </w:pPr>
            <w:r w:rsidRPr="002058A4">
              <w:rPr>
                <w:b/>
                <w:szCs w:val="24"/>
              </w:rPr>
              <w:t xml:space="preserve"> №</w:t>
            </w:r>
          </w:p>
        </w:tc>
        <w:tc>
          <w:tcPr>
            <w:tcW w:w="4536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b/>
                <w:szCs w:val="24"/>
              </w:rPr>
            </w:pPr>
            <w:r w:rsidRPr="002058A4">
              <w:rPr>
                <w:b/>
                <w:szCs w:val="24"/>
              </w:rPr>
              <w:t>Показатель, единица измерения</w:t>
            </w:r>
          </w:p>
        </w:tc>
        <w:tc>
          <w:tcPr>
            <w:tcW w:w="4076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b/>
                <w:szCs w:val="24"/>
              </w:rPr>
            </w:pPr>
            <w:r w:rsidRPr="002058A4">
              <w:rPr>
                <w:b/>
                <w:szCs w:val="24"/>
              </w:rPr>
              <w:t>Значение показателя</w:t>
            </w:r>
          </w:p>
        </w:tc>
      </w:tr>
      <w:tr w:rsidR="000B0F62" w:rsidRPr="002058A4" w:rsidTr="000C3448">
        <w:tc>
          <w:tcPr>
            <w:tcW w:w="959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1</w:t>
            </w:r>
          </w:p>
        </w:tc>
        <w:tc>
          <w:tcPr>
            <w:tcW w:w="4536" w:type="dxa"/>
          </w:tcPr>
          <w:p w:rsidR="000B0F62" w:rsidRPr="002058A4" w:rsidRDefault="000B0F62" w:rsidP="002058A4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 xml:space="preserve">Создание культурно-творческого продукта: </w:t>
            </w:r>
            <w:r w:rsidR="002058A4" w:rsidRPr="002058A4">
              <w:rPr>
                <w:szCs w:val="24"/>
              </w:rPr>
              <w:t>пленэры, домашние работы, выставки</w:t>
            </w:r>
          </w:p>
        </w:tc>
        <w:tc>
          <w:tcPr>
            <w:tcW w:w="4076" w:type="dxa"/>
          </w:tcPr>
          <w:p w:rsidR="000B0F62" w:rsidRPr="002058A4" w:rsidRDefault="002058A4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Более 100</w:t>
            </w:r>
            <w:r w:rsidR="000B0F62" w:rsidRPr="002058A4">
              <w:rPr>
                <w:szCs w:val="24"/>
              </w:rPr>
              <w:t xml:space="preserve"> ед.  </w:t>
            </w:r>
          </w:p>
        </w:tc>
      </w:tr>
      <w:tr w:rsidR="000B0F62" w:rsidRPr="002058A4" w:rsidTr="000C3448">
        <w:tc>
          <w:tcPr>
            <w:tcW w:w="959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2</w:t>
            </w:r>
          </w:p>
        </w:tc>
        <w:tc>
          <w:tcPr>
            <w:tcW w:w="4536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 xml:space="preserve">Вовлечение детей и родителей к приобщению к искусству посредством популяризации </w:t>
            </w:r>
            <w:r w:rsidR="002058A4" w:rsidRPr="002058A4">
              <w:rPr>
                <w:szCs w:val="24"/>
              </w:rPr>
              <w:t>изобразительного творчества</w:t>
            </w:r>
          </w:p>
        </w:tc>
        <w:tc>
          <w:tcPr>
            <w:tcW w:w="4076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Более 1500 ед.</w:t>
            </w:r>
          </w:p>
        </w:tc>
      </w:tr>
      <w:tr w:rsidR="000B0F62" w:rsidRPr="002058A4" w:rsidTr="000C3448">
        <w:tc>
          <w:tcPr>
            <w:tcW w:w="959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3</w:t>
            </w:r>
          </w:p>
        </w:tc>
        <w:tc>
          <w:tcPr>
            <w:tcW w:w="4536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Практика и поддержка одаренных детей</w:t>
            </w:r>
          </w:p>
        </w:tc>
        <w:tc>
          <w:tcPr>
            <w:tcW w:w="4076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 xml:space="preserve">Более 150 ед. </w:t>
            </w:r>
          </w:p>
        </w:tc>
      </w:tr>
      <w:tr w:rsidR="000B0F62" w:rsidRPr="00285FA0" w:rsidTr="000C3448">
        <w:tc>
          <w:tcPr>
            <w:tcW w:w="959" w:type="dxa"/>
          </w:tcPr>
          <w:p w:rsidR="000B0F62" w:rsidRPr="002058A4" w:rsidRDefault="000B0F62" w:rsidP="000C3448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058A4">
              <w:rPr>
                <w:szCs w:val="24"/>
              </w:rPr>
              <w:t>4</w:t>
            </w:r>
          </w:p>
        </w:tc>
        <w:tc>
          <w:tcPr>
            <w:tcW w:w="4536" w:type="dxa"/>
          </w:tcPr>
          <w:p w:rsidR="000B0F62" w:rsidRPr="002058A4" w:rsidRDefault="000B0F62" w:rsidP="002058A4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058A4">
              <w:rPr>
                <w:szCs w:val="24"/>
              </w:rPr>
              <w:t xml:space="preserve">Установление </w:t>
            </w:r>
            <w:r w:rsidR="002058A4" w:rsidRPr="002058A4">
              <w:rPr>
                <w:szCs w:val="24"/>
              </w:rPr>
              <w:t>сотрудничества муниципальных образований Тверской области</w:t>
            </w:r>
            <w:r w:rsidRPr="002058A4">
              <w:rPr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0B0F62" w:rsidRPr="002058A4" w:rsidRDefault="002058A4" w:rsidP="000C3448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058A4">
              <w:rPr>
                <w:szCs w:val="24"/>
              </w:rPr>
              <w:t>Более 8 ед</w:t>
            </w:r>
            <w:proofErr w:type="gramStart"/>
            <w:r w:rsidRPr="002058A4">
              <w:rPr>
                <w:szCs w:val="24"/>
              </w:rPr>
              <w:t>.</w:t>
            </w:r>
            <w:r w:rsidR="000B0F62" w:rsidRPr="002058A4">
              <w:rPr>
                <w:szCs w:val="24"/>
              </w:rPr>
              <w:t>.</w:t>
            </w:r>
            <w:proofErr w:type="gramEnd"/>
          </w:p>
        </w:tc>
      </w:tr>
    </w:tbl>
    <w:p w:rsidR="000B0F62" w:rsidRPr="00562439" w:rsidRDefault="000B0F62" w:rsidP="000B0F62">
      <w:pPr>
        <w:spacing w:line="240" w:lineRule="auto"/>
        <w:ind w:firstLine="0"/>
        <w:rPr>
          <w:szCs w:val="24"/>
        </w:rPr>
      </w:pPr>
    </w:p>
    <w:p w:rsidR="000B0F62" w:rsidRPr="00562439" w:rsidRDefault="000B0F62" w:rsidP="000B0F62">
      <w:pPr>
        <w:spacing w:line="240" w:lineRule="auto"/>
        <w:ind w:firstLine="0"/>
        <w:rPr>
          <w:szCs w:val="24"/>
        </w:rPr>
      </w:pPr>
      <w:r w:rsidRPr="00562439">
        <w:rPr>
          <w:szCs w:val="24"/>
        </w:rPr>
        <w:t>11. Участники внедрения практики и их роль в процессе внедрения</w:t>
      </w:r>
    </w:p>
    <w:p w:rsidR="000B0F62" w:rsidRPr="00562439" w:rsidRDefault="000B0F62" w:rsidP="000B0F62">
      <w:pPr>
        <w:spacing w:line="240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0B0F62" w:rsidRPr="00562439" w:rsidTr="000C3448">
        <w:tc>
          <w:tcPr>
            <w:tcW w:w="959" w:type="dxa"/>
          </w:tcPr>
          <w:p w:rsidR="000B0F62" w:rsidRPr="00562439" w:rsidRDefault="000B0F62" w:rsidP="000C3448">
            <w:pPr>
              <w:spacing w:line="240" w:lineRule="auto"/>
              <w:ind w:firstLine="0"/>
              <w:rPr>
                <w:b/>
                <w:szCs w:val="24"/>
              </w:rPr>
            </w:pPr>
            <w:r w:rsidRPr="00562439">
              <w:rPr>
                <w:b/>
                <w:szCs w:val="24"/>
              </w:rPr>
              <w:t>№</w:t>
            </w:r>
          </w:p>
        </w:tc>
        <w:tc>
          <w:tcPr>
            <w:tcW w:w="3402" w:type="dxa"/>
          </w:tcPr>
          <w:p w:rsidR="000B0F62" w:rsidRPr="00562439" w:rsidRDefault="000B0F62" w:rsidP="000C3448">
            <w:pPr>
              <w:spacing w:line="240" w:lineRule="auto"/>
              <w:ind w:firstLine="0"/>
              <w:rPr>
                <w:b/>
                <w:szCs w:val="24"/>
              </w:rPr>
            </w:pPr>
            <w:r w:rsidRPr="00562439">
              <w:rPr>
                <w:b/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0B0F62" w:rsidRPr="00562439" w:rsidRDefault="000B0F62" w:rsidP="000C3448">
            <w:pPr>
              <w:spacing w:line="240" w:lineRule="auto"/>
              <w:ind w:firstLine="0"/>
              <w:rPr>
                <w:b/>
                <w:szCs w:val="24"/>
              </w:rPr>
            </w:pPr>
            <w:r w:rsidRPr="00562439">
              <w:rPr>
                <w:b/>
                <w:szCs w:val="24"/>
              </w:rPr>
              <w:t>Описание его роли в реализации практики</w:t>
            </w:r>
          </w:p>
        </w:tc>
      </w:tr>
      <w:tr w:rsidR="000B0F62" w:rsidRPr="00562439" w:rsidTr="000C3448">
        <w:tc>
          <w:tcPr>
            <w:tcW w:w="959" w:type="dxa"/>
          </w:tcPr>
          <w:p w:rsidR="000B0F62" w:rsidRPr="00562439" w:rsidRDefault="000B0F62" w:rsidP="000C3448">
            <w:pPr>
              <w:spacing w:line="240" w:lineRule="auto"/>
              <w:rPr>
                <w:szCs w:val="24"/>
              </w:rPr>
            </w:pPr>
            <w:r w:rsidRPr="00562439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0B0F62" w:rsidRPr="00562439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62439">
              <w:rPr>
                <w:szCs w:val="24"/>
              </w:rPr>
              <w:t>Руководитель проекта и творческий коллектив МБОУ ДО «УДШИ»</w:t>
            </w:r>
          </w:p>
        </w:tc>
        <w:tc>
          <w:tcPr>
            <w:tcW w:w="5210" w:type="dxa"/>
          </w:tcPr>
          <w:p w:rsidR="000B0F62" w:rsidRPr="00562439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62439">
              <w:rPr>
                <w:szCs w:val="24"/>
              </w:rPr>
              <w:t>Разработка и полное руководство реализацией проекта, осуществление контроля, осуществление всех коммуникаций с организациями – партнерами, СМИ, проведение репетиций.</w:t>
            </w:r>
          </w:p>
        </w:tc>
      </w:tr>
      <w:tr w:rsidR="000B0F62" w:rsidRPr="00562439" w:rsidTr="000C3448">
        <w:tc>
          <w:tcPr>
            <w:tcW w:w="959" w:type="dxa"/>
          </w:tcPr>
          <w:p w:rsidR="000B0F62" w:rsidRPr="00562439" w:rsidRDefault="000B0F62" w:rsidP="000C3448">
            <w:pPr>
              <w:spacing w:line="240" w:lineRule="auto"/>
              <w:rPr>
                <w:szCs w:val="24"/>
              </w:rPr>
            </w:pPr>
            <w:r w:rsidRPr="00562439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0B0F62" w:rsidRPr="00562439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62439">
              <w:rPr>
                <w:szCs w:val="24"/>
              </w:rPr>
              <w:t>Родители и дети</w:t>
            </w:r>
            <w:proofErr w:type="gramStart"/>
            <w:r w:rsidRPr="00562439">
              <w:rPr>
                <w:szCs w:val="24"/>
              </w:rPr>
              <w:t xml:space="preserve"> </w:t>
            </w:r>
            <w:r w:rsidR="00562439" w:rsidRPr="00562439">
              <w:rPr>
                <w:szCs w:val="24"/>
              </w:rPr>
              <w:t>,</w:t>
            </w:r>
            <w:proofErr w:type="gramEnd"/>
            <w:r w:rsidR="00562439" w:rsidRPr="00562439">
              <w:rPr>
                <w:szCs w:val="24"/>
              </w:rPr>
              <w:t xml:space="preserve"> преподаватели-художники</w:t>
            </w:r>
          </w:p>
        </w:tc>
        <w:tc>
          <w:tcPr>
            <w:tcW w:w="5210" w:type="dxa"/>
          </w:tcPr>
          <w:p w:rsidR="000B0F62" w:rsidRPr="00562439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62439">
              <w:rPr>
                <w:szCs w:val="24"/>
              </w:rPr>
              <w:t>Участники проекта</w:t>
            </w:r>
          </w:p>
        </w:tc>
      </w:tr>
      <w:tr w:rsidR="000B0F62" w:rsidRPr="00285FA0" w:rsidTr="000C3448">
        <w:tc>
          <w:tcPr>
            <w:tcW w:w="959" w:type="dxa"/>
          </w:tcPr>
          <w:p w:rsidR="000B0F62" w:rsidRPr="00562439" w:rsidRDefault="000B0F62" w:rsidP="000C3448">
            <w:pPr>
              <w:spacing w:line="240" w:lineRule="auto"/>
              <w:rPr>
                <w:szCs w:val="24"/>
              </w:rPr>
            </w:pPr>
            <w:r w:rsidRPr="00562439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0B0F62" w:rsidRPr="00562439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62439">
              <w:rPr>
                <w:szCs w:val="24"/>
              </w:rPr>
              <w:t>СМИ</w:t>
            </w:r>
          </w:p>
        </w:tc>
        <w:tc>
          <w:tcPr>
            <w:tcW w:w="5210" w:type="dxa"/>
          </w:tcPr>
          <w:p w:rsidR="000B0F62" w:rsidRPr="00562439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62439">
              <w:rPr>
                <w:szCs w:val="24"/>
              </w:rPr>
              <w:t>Освещение хода реализации</w:t>
            </w:r>
          </w:p>
        </w:tc>
      </w:tr>
    </w:tbl>
    <w:p w:rsidR="000B0F62" w:rsidRPr="00285FA0" w:rsidRDefault="000B0F62" w:rsidP="000B0F62">
      <w:pPr>
        <w:spacing w:line="240" w:lineRule="auto"/>
        <w:rPr>
          <w:szCs w:val="24"/>
          <w:highlight w:val="yellow"/>
        </w:rPr>
      </w:pPr>
    </w:p>
    <w:p w:rsidR="000B0F62" w:rsidRPr="002058A4" w:rsidRDefault="000B0F62" w:rsidP="000B0F62">
      <w:pPr>
        <w:spacing w:line="240" w:lineRule="auto"/>
        <w:ind w:firstLine="0"/>
        <w:rPr>
          <w:szCs w:val="24"/>
        </w:rPr>
      </w:pPr>
      <w:r w:rsidRPr="002058A4">
        <w:rPr>
          <w:szCs w:val="24"/>
        </w:rPr>
        <w:t>12. Заинтересованные лица, на которых рассчитана практика</w:t>
      </w:r>
    </w:p>
    <w:p w:rsidR="000B0F62" w:rsidRPr="002058A4" w:rsidRDefault="000B0F62" w:rsidP="000B0F62">
      <w:pPr>
        <w:spacing w:line="240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0B0F62" w:rsidRPr="002058A4" w:rsidTr="000C3448">
        <w:tc>
          <w:tcPr>
            <w:tcW w:w="4361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 xml:space="preserve">Количество граждан, участвующих в </w:t>
            </w:r>
            <w:r w:rsidRPr="002058A4">
              <w:rPr>
                <w:szCs w:val="24"/>
              </w:rPr>
              <w:lastRenderedPageBreak/>
              <w:t>реализации практики</w:t>
            </w:r>
          </w:p>
        </w:tc>
        <w:tc>
          <w:tcPr>
            <w:tcW w:w="5210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lastRenderedPageBreak/>
              <w:t xml:space="preserve">Количество граждан, на которых направлен </w:t>
            </w:r>
            <w:r w:rsidRPr="002058A4">
              <w:rPr>
                <w:szCs w:val="24"/>
              </w:rPr>
              <w:lastRenderedPageBreak/>
              <w:t>эффект от реализации практики</w:t>
            </w:r>
          </w:p>
        </w:tc>
      </w:tr>
      <w:tr w:rsidR="000B0F62" w:rsidRPr="002058A4" w:rsidTr="000C3448">
        <w:tc>
          <w:tcPr>
            <w:tcW w:w="4361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lastRenderedPageBreak/>
              <w:t>Более  50</w:t>
            </w:r>
          </w:p>
        </w:tc>
        <w:tc>
          <w:tcPr>
            <w:tcW w:w="5210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 xml:space="preserve">Более  2 000 </w:t>
            </w:r>
          </w:p>
        </w:tc>
      </w:tr>
    </w:tbl>
    <w:p w:rsidR="000B0F62" w:rsidRPr="002058A4" w:rsidRDefault="000B0F62" w:rsidP="000B0F62">
      <w:pPr>
        <w:spacing w:line="240" w:lineRule="auto"/>
        <w:rPr>
          <w:szCs w:val="24"/>
        </w:rPr>
      </w:pPr>
    </w:p>
    <w:p w:rsidR="000B0F62" w:rsidRPr="002058A4" w:rsidRDefault="000B0F62" w:rsidP="000B0F62">
      <w:pPr>
        <w:spacing w:line="240" w:lineRule="auto"/>
        <w:ind w:firstLine="0"/>
        <w:rPr>
          <w:szCs w:val="24"/>
        </w:rPr>
      </w:pPr>
      <w:r w:rsidRPr="002058A4">
        <w:rPr>
          <w:szCs w:val="24"/>
        </w:rPr>
        <w:t>13. Краткое описание практики.</w:t>
      </w:r>
    </w:p>
    <w:p w:rsidR="009E259B" w:rsidRPr="004C0DC7" w:rsidRDefault="009E259B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59B" w:rsidRPr="004C0DC7" w:rsidRDefault="009E259B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Уникальный стиль фестиваля заключается в ряде мероприятий таких как: предоставление домашних работ заранее нарисованных детьми и художниками на заданную тему, организация пленэрной практики, организация экскурсий по памятным и значимым местам 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Удомельской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 земли, организация выставки и церемонии награждения победителей. </w:t>
      </w:r>
    </w:p>
    <w:p w:rsidR="00562439" w:rsidRPr="004C0DC7" w:rsidRDefault="008F6CA4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Идея создания конкурса возникла в 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Удомельском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 районе  в 1997 году. Конкурс призван воспитывать детей, занимающихся изобразительным искусством на творческих традициях художников, творивших на 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Удомельской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 земле. За это время прошло 12 Фестивалей.</w:t>
      </w:r>
    </w:p>
    <w:p w:rsidR="008F6CA4" w:rsidRPr="004C0DC7" w:rsidRDefault="008F6CA4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На карте Тверской области, у северо-восточной границы - голубая россыпь озер: Удомля, 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Песьво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Островенское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Кезадра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Молдино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. Первым открыл для живописи эти места И.И. Левитан, вслед за ним 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удомельские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 места облюбовали его друзья и последователи,  художники - реалисты В.К. 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Бялыницкий-Бируля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, А.С. Степанов, С. Ю. Жуковский, А. В. 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Моравов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 и Н.П. Богданов-Бельский.</w:t>
      </w:r>
      <w:r w:rsidR="00AA7EC8"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7EC8" w:rsidRPr="004C0DC7" w:rsidRDefault="00AA7EC8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DC7">
        <w:rPr>
          <w:rFonts w:ascii="Times New Roman" w:hAnsi="Times New Roman" w:cs="Times New Roman"/>
          <w:color w:val="000000"/>
          <w:sz w:val="24"/>
          <w:szCs w:val="24"/>
        </w:rPr>
        <w:t>Здесь, на древней тверской земле, художниками было написано более 500 картин, этюдов, эскизов, в которых в высокохудожественной форме изображена жизнь народа и поэтичная русская природа. Эти произведения проникнуты патриотизмом и большой любовью к родной земле, и без них невозможно представить себе историю отечественного изобразительного искусства.</w:t>
      </w:r>
    </w:p>
    <w:p w:rsidR="00AA7EC8" w:rsidRPr="004C0DC7" w:rsidRDefault="00AA7EC8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DC7">
        <w:rPr>
          <w:rFonts w:ascii="Times New Roman" w:hAnsi="Times New Roman" w:cs="Times New Roman"/>
          <w:color w:val="000000"/>
          <w:sz w:val="24"/>
          <w:szCs w:val="24"/>
        </w:rPr>
        <w:t>Здесь же вскоре после Великой Октябрьской социалистической революции была открыта первая в Тверской губернии художественная школа для народа - Свободных государственных художественных мастерских для крестьянских детей в усадьбе «Чайка». Благодаря данному фестивалю, участники имеют возможность познакомиться с этим культурным центром «Дача «Чайка»», а так же участвовать в пленере, который там же и проходит</w:t>
      </w:r>
      <w:r w:rsidR="005240F3" w:rsidRPr="004C0D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7EC8" w:rsidRPr="004C0DC7" w:rsidRDefault="00AA7EC8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DC7">
        <w:rPr>
          <w:rFonts w:ascii="Times New Roman" w:hAnsi="Times New Roman" w:cs="Times New Roman"/>
          <w:color w:val="000000"/>
          <w:sz w:val="24"/>
          <w:szCs w:val="24"/>
        </w:rPr>
        <w:t>В рамках фестиваля та</w:t>
      </w:r>
      <w:r w:rsidR="005B1AAE"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к же организуется туристический маршрут по знаковым местам </w:t>
      </w:r>
      <w:proofErr w:type="spellStart"/>
      <w:r w:rsidR="005B1AAE" w:rsidRPr="004C0DC7">
        <w:rPr>
          <w:rFonts w:ascii="Times New Roman" w:hAnsi="Times New Roman" w:cs="Times New Roman"/>
          <w:color w:val="000000"/>
          <w:sz w:val="24"/>
          <w:szCs w:val="24"/>
        </w:rPr>
        <w:t>Удомельского</w:t>
      </w:r>
      <w:proofErr w:type="spellEnd"/>
      <w:r w:rsidR="005B1AAE"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 края, где участники могут познакомиться и даже узнать места, с которых были написаны великими мастерами известные полотна.  </w:t>
      </w:r>
    </w:p>
    <w:p w:rsidR="00A77CD6" w:rsidRPr="004C0DC7" w:rsidRDefault="00A77CD6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384"/>
        <w:gridCol w:w="8187"/>
      </w:tblGrid>
      <w:tr w:rsidR="00A77CD6" w:rsidRPr="004C0DC7" w:rsidTr="00A77CD6">
        <w:tc>
          <w:tcPr>
            <w:tcW w:w="1384" w:type="dxa"/>
          </w:tcPr>
          <w:p w:rsidR="00A77CD6" w:rsidRPr="004C0DC7" w:rsidRDefault="00A77CD6" w:rsidP="004C0DC7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187" w:type="dxa"/>
          </w:tcPr>
          <w:p w:rsidR="00A77CD6" w:rsidRPr="004C0DC7" w:rsidRDefault="00A77CD6" w:rsidP="004C0DC7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A77CD6" w:rsidRPr="004C0DC7" w:rsidTr="00A77CD6">
        <w:tc>
          <w:tcPr>
            <w:tcW w:w="1384" w:type="dxa"/>
          </w:tcPr>
          <w:p w:rsidR="00A77CD6" w:rsidRPr="004C0DC7" w:rsidRDefault="00A77CD6" w:rsidP="005E31E9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1997г</w:t>
            </w:r>
          </w:p>
        </w:tc>
        <w:tc>
          <w:tcPr>
            <w:tcW w:w="8187" w:type="dxa"/>
          </w:tcPr>
          <w:p w:rsidR="00A77CD6" w:rsidRPr="004C0DC7" w:rsidRDefault="00A77CD6" w:rsidP="004C0DC7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</w:t>
            </w:r>
            <w:proofErr w:type="spellStart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региональный детский художественный фестиваль «Мастера и дети», посвященный 125-летию со дня рождения художника В.К. </w:t>
            </w:r>
            <w:proofErr w:type="spellStart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Бялыницкого</w:t>
            </w:r>
            <w:proofErr w:type="spellEnd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Бируля</w:t>
            </w:r>
            <w:proofErr w:type="spellEnd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7CD6" w:rsidRPr="004C0DC7" w:rsidTr="00A77CD6">
        <w:tc>
          <w:tcPr>
            <w:tcW w:w="1384" w:type="dxa"/>
          </w:tcPr>
          <w:p w:rsidR="00A77CD6" w:rsidRPr="005E31E9" w:rsidRDefault="00A77CD6" w:rsidP="005E31E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5E31E9">
              <w:rPr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187" w:type="dxa"/>
          </w:tcPr>
          <w:p w:rsidR="00A77CD6" w:rsidRPr="004C0DC7" w:rsidRDefault="00A77CD6" w:rsidP="004C0DC7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2-й областной </w:t>
            </w:r>
            <w:proofErr w:type="gramStart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175-летию со дня рождения художника Григория Сороки</w:t>
            </w:r>
          </w:p>
        </w:tc>
      </w:tr>
      <w:tr w:rsidR="00A77CD6" w:rsidRPr="004C0DC7" w:rsidTr="00A77CD6">
        <w:tc>
          <w:tcPr>
            <w:tcW w:w="1384" w:type="dxa"/>
          </w:tcPr>
          <w:p w:rsidR="00A77CD6" w:rsidRPr="004C0DC7" w:rsidRDefault="00A77CD6" w:rsidP="005E31E9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2000г</w:t>
            </w:r>
          </w:p>
        </w:tc>
        <w:tc>
          <w:tcPr>
            <w:tcW w:w="8187" w:type="dxa"/>
          </w:tcPr>
          <w:p w:rsidR="00A77CD6" w:rsidRPr="004C0DC7" w:rsidRDefault="00A77CD6" w:rsidP="004C0DC7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3-й </w:t>
            </w:r>
            <w:proofErr w:type="gramStart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А.Г.Венецианова</w:t>
            </w:r>
          </w:p>
        </w:tc>
      </w:tr>
      <w:tr w:rsidR="00A77CD6" w:rsidRPr="004C0DC7" w:rsidTr="00A77CD6">
        <w:tc>
          <w:tcPr>
            <w:tcW w:w="1384" w:type="dxa"/>
          </w:tcPr>
          <w:p w:rsidR="00A77CD6" w:rsidRPr="004C0DC7" w:rsidRDefault="00A77CD6" w:rsidP="005E31E9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2002г</w:t>
            </w:r>
          </w:p>
        </w:tc>
        <w:tc>
          <w:tcPr>
            <w:tcW w:w="8187" w:type="dxa"/>
          </w:tcPr>
          <w:p w:rsidR="00A77CD6" w:rsidRPr="004C0DC7" w:rsidRDefault="00A77CD6" w:rsidP="004C0DC7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4-й </w:t>
            </w:r>
            <w:proofErr w:type="gramStart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  <w:proofErr w:type="gramEnd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посвященный 130-летию со дня рождения В.К.  </w:t>
            </w:r>
            <w:proofErr w:type="spellStart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Бялыницкого</w:t>
            </w:r>
            <w:proofErr w:type="spellEnd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Бируля</w:t>
            </w:r>
            <w:proofErr w:type="spellEnd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7CD6" w:rsidRPr="004C0DC7" w:rsidTr="00A77CD6">
        <w:tc>
          <w:tcPr>
            <w:tcW w:w="1384" w:type="dxa"/>
          </w:tcPr>
          <w:p w:rsidR="00A77CD6" w:rsidRPr="004C0DC7" w:rsidRDefault="00A77CD6" w:rsidP="005E31E9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2004г</w:t>
            </w:r>
          </w:p>
        </w:tc>
        <w:tc>
          <w:tcPr>
            <w:tcW w:w="8187" w:type="dxa"/>
          </w:tcPr>
          <w:p w:rsidR="00A77CD6" w:rsidRPr="004C0DC7" w:rsidRDefault="00A77CD6" w:rsidP="004C0DC7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фестиваль, посвященный 60-летию Победы в Великой Отечественной войне 1941-1945 гг. «Наша слава и наша память»</w:t>
            </w:r>
          </w:p>
        </w:tc>
      </w:tr>
      <w:tr w:rsidR="00A77CD6" w:rsidRPr="004C0DC7" w:rsidTr="00A77CD6">
        <w:tc>
          <w:tcPr>
            <w:tcW w:w="1384" w:type="dxa"/>
          </w:tcPr>
          <w:p w:rsidR="00A77CD6" w:rsidRPr="004C0DC7" w:rsidRDefault="00A77CD6" w:rsidP="005E31E9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2007г</w:t>
            </w:r>
          </w:p>
        </w:tc>
        <w:tc>
          <w:tcPr>
            <w:tcW w:w="8187" w:type="dxa"/>
          </w:tcPr>
          <w:p w:rsidR="00A77CD6" w:rsidRPr="004C0DC7" w:rsidRDefault="00A77CD6" w:rsidP="004C0DC7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- 6-ой областной конкурс-фестиваль 2007 года посвящен творчеству   художника Николая Петровича Богданова-Бельского(1868-1945г.г.)</w:t>
            </w:r>
          </w:p>
        </w:tc>
      </w:tr>
      <w:tr w:rsidR="00A77CD6" w:rsidRPr="004C0DC7" w:rsidTr="00A77CD6">
        <w:tc>
          <w:tcPr>
            <w:tcW w:w="1384" w:type="dxa"/>
          </w:tcPr>
          <w:p w:rsidR="00A77CD6" w:rsidRPr="004C0DC7" w:rsidRDefault="00A77CD6" w:rsidP="005E31E9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2009г</w:t>
            </w:r>
          </w:p>
        </w:tc>
        <w:tc>
          <w:tcPr>
            <w:tcW w:w="8187" w:type="dxa"/>
          </w:tcPr>
          <w:p w:rsidR="00A77CD6" w:rsidRPr="004C0DC7" w:rsidRDefault="00A77CD6" w:rsidP="004C0DC7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7-ой областной конкурс-фестиваль 2009 года посвящен творчеству художника  Александра Викторовича </w:t>
            </w:r>
            <w:proofErr w:type="spellStart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Моравова</w:t>
            </w:r>
            <w:proofErr w:type="spellEnd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(1878 - 1951г.г.)</w:t>
            </w:r>
          </w:p>
        </w:tc>
      </w:tr>
      <w:tr w:rsidR="00A77CD6" w:rsidRPr="004C0DC7" w:rsidTr="00A77CD6">
        <w:tc>
          <w:tcPr>
            <w:tcW w:w="1384" w:type="dxa"/>
          </w:tcPr>
          <w:p w:rsidR="00A77CD6" w:rsidRPr="004C0DC7" w:rsidRDefault="00A77CD6" w:rsidP="005E31E9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2010г</w:t>
            </w:r>
          </w:p>
        </w:tc>
        <w:tc>
          <w:tcPr>
            <w:tcW w:w="8187" w:type="dxa"/>
          </w:tcPr>
          <w:p w:rsidR="00A77CD6" w:rsidRPr="004C0DC7" w:rsidRDefault="00A77CD6" w:rsidP="004C0DC7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8-ой областной конкурс-фестиваль посвящен 230-летию со дня рождения художника Алексея Гавриловича Венецианова (1780-1847г.г.)</w:t>
            </w:r>
          </w:p>
        </w:tc>
      </w:tr>
      <w:tr w:rsidR="00A77CD6" w:rsidRPr="004C0DC7" w:rsidTr="00A77CD6">
        <w:tc>
          <w:tcPr>
            <w:tcW w:w="1384" w:type="dxa"/>
          </w:tcPr>
          <w:p w:rsidR="00A77CD6" w:rsidRPr="004C0DC7" w:rsidRDefault="00A77CD6" w:rsidP="005E31E9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2012г</w:t>
            </w:r>
          </w:p>
        </w:tc>
        <w:tc>
          <w:tcPr>
            <w:tcW w:w="8187" w:type="dxa"/>
          </w:tcPr>
          <w:p w:rsidR="00A77CD6" w:rsidRPr="004C0DC7" w:rsidRDefault="00A77CD6" w:rsidP="004C0DC7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9-й областной конкурс-фестиваль посвящён 140-летию со дня </w:t>
            </w: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рождения художника Витольда </w:t>
            </w:r>
            <w:proofErr w:type="spellStart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Каэтановича</w:t>
            </w:r>
            <w:proofErr w:type="spellEnd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Бялыницкого-Бирули</w:t>
            </w:r>
            <w:proofErr w:type="spellEnd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(1872-1957г.г.) </w:t>
            </w:r>
          </w:p>
        </w:tc>
      </w:tr>
      <w:tr w:rsidR="00A77CD6" w:rsidRPr="004C0DC7" w:rsidTr="00A77CD6">
        <w:tc>
          <w:tcPr>
            <w:tcW w:w="1384" w:type="dxa"/>
          </w:tcPr>
          <w:p w:rsidR="00A77CD6" w:rsidRPr="004C0DC7" w:rsidRDefault="00A77CD6" w:rsidP="005E31E9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2014г</w:t>
            </w:r>
          </w:p>
        </w:tc>
        <w:tc>
          <w:tcPr>
            <w:tcW w:w="8187" w:type="dxa"/>
          </w:tcPr>
          <w:p w:rsidR="00A77CD6" w:rsidRPr="004C0DC7" w:rsidRDefault="00A77CD6" w:rsidP="004C0DC7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10-й областном  </w:t>
            </w:r>
            <w:proofErr w:type="gramStart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конкурсе-фестивале</w:t>
            </w:r>
            <w:proofErr w:type="gramEnd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 художественного  творчества  «МАСТЕРА  И  ДЕТИ», посвященном  художнику И.И. Левитану.</w:t>
            </w:r>
          </w:p>
        </w:tc>
      </w:tr>
      <w:tr w:rsidR="00A77CD6" w:rsidRPr="004C0DC7" w:rsidTr="00A77CD6">
        <w:tc>
          <w:tcPr>
            <w:tcW w:w="1384" w:type="dxa"/>
          </w:tcPr>
          <w:p w:rsidR="00A77CD6" w:rsidRPr="004C0DC7" w:rsidRDefault="00A77CD6" w:rsidP="005E31E9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</w:t>
            </w:r>
          </w:p>
        </w:tc>
        <w:tc>
          <w:tcPr>
            <w:tcW w:w="8187" w:type="dxa"/>
          </w:tcPr>
          <w:p w:rsidR="00A77CD6" w:rsidRPr="004C0DC7" w:rsidRDefault="00A77CD6" w:rsidP="004C0DC7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11-й областного конкурса-фестиваля художественного творчества «МАСТЕРА И ДЕТИ» «Константин Коровин – первый импрессионист России»,   посвященного 155-летию со дня рождения художника</w:t>
            </w:r>
          </w:p>
        </w:tc>
      </w:tr>
      <w:tr w:rsidR="00A77CD6" w:rsidRPr="004C0DC7" w:rsidTr="00A77CD6">
        <w:tc>
          <w:tcPr>
            <w:tcW w:w="1384" w:type="dxa"/>
          </w:tcPr>
          <w:p w:rsidR="00A77CD6" w:rsidRPr="004C0DC7" w:rsidRDefault="00A77CD6" w:rsidP="005E31E9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8187" w:type="dxa"/>
          </w:tcPr>
          <w:p w:rsidR="00A77CD6" w:rsidRPr="004C0DC7" w:rsidRDefault="00A77CD6" w:rsidP="004C0DC7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12-й </w:t>
            </w:r>
            <w:proofErr w:type="gramStart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«100- </w:t>
            </w:r>
            <w:proofErr w:type="spellStart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4C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открытия Свободных государственных художественных мастерских для крестьянских детей в усадьбе «Чайка» и  150-летию со дня рождения Н.П. Богданова-Бельского.</w:t>
            </w:r>
          </w:p>
        </w:tc>
      </w:tr>
      <w:tr w:rsidR="00310AA5" w:rsidRPr="004C0DC7" w:rsidTr="00A77CD6">
        <w:tc>
          <w:tcPr>
            <w:tcW w:w="1384" w:type="dxa"/>
          </w:tcPr>
          <w:p w:rsidR="00310AA5" w:rsidRPr="004C0DC7" w:rsidRDefault="00310AA5" w:rsidP="005E31E9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187" w:type="dxa"/>
          </w:tcPr>
          <w:p w:rsidR="00310AA5" w:rsidRPr="00310AA5" w:rsidRDefault="00310AA5" w:rsidP="00310AA5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Межмуниципальный  13-й конкурс-фестиваль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0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«МАСТЕРА И ДЕТИ»</w:t>
            </w:r>
          </w:p>
          <w:p w:rsidR="00310AA5" w:rsidRPr="00310AA5" w:rsidRDefault="00310AA5" w:rsidP="00310AA5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0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0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240-летию русского художника Алексея Гавриловича Венецианова (1780-1847 гг.).</w:t>
            </w:r>
            <w:bookmarkStart w:id="0" w:name="_GoBack"/>
            <w:bookmarkEnd w:id="0"/>
          </w:p>
          <w:p w:rsidR="00310AA5" w:rsidRPr="004C0DC7" w:rsidRDefault="00310AA5" w:rsidP="00310AA5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D65" w:rsidRPr="004C0DC7" w:rsidTr="00A77CD6">
        <w:tc>
          <w:tcPr>
            <w:tcW w:w="1384" w:type="dxa"/>
          </w:tcPr>
          <w:p w:rsidR="003A6D65" w:rsidRPr="00A979B0" w:rsidRDefault="003A6D65" w:rsidP="003A6D65">
            <w:pPr>
              <w:pStyle w:val="a4"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2022-2023гг.</w:t>
            </w:r>
          </w:p>
        </w:tc>
        <w:tc>
          <w:tcPr>
            <w:tcW w:w="8187" w:type="dxa"/>
          </w:tcPr>
          <w:p w:rsidR="003A6D65" w:rsidRPr="004371E1" w:rsidRDefault="003A6D65" w:rsidP="004371E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4371E1">
              <w:rPr>
                <w:color w:val="000000"/>
                <w:sz w:val="24"/>
                <w:szCs w:val="24"/>
              </w:rPr>
              <w:t>Межмуниципальный  14-й конкурс-фестиваль  «МАСТЕРА И ДЕТИ»</w:t>
            </w:r>
          </w:p>
          <w:p w:rsidR="003A6D65" w:rsidRPr="00A979B0" w:rsidRDefault="004371E1" w:rsidP="004371E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="003A6D65" w:rsidRPr="00A979B0">
              <w:rPr>
                <w:color w:val="000000"/>
                <w:sz w:val="24"/>
                <w:szCs w:val="24"/>
              </w:rPr>
              <w:t>освященный</w:t>
            </w:r>
            <w:proofErr w:type="gramEnd"/>
            <w:r w:rsidR="003A6D65" w:rsidRPr="00A979B0">
              <w:rPr>
                <w:color w:val="000000"/>
                <w:sz w:val="24"/>
                <w:szCs w:val="24"/>
              </w:rPr>
              <w:t xml:space="preserve"> </w:t>
            </w:r>
            <w:r w:rsidR="00A979B0" w:rsidRPr="00A979B0">
              <w:rPr>
                <w:b/>
                <w:sz w:val="24"/>
                <w:szCs w:val="24"/>
              </w:rPr>
              <w:t>200-летию  русского художника Григорию Васильевичу Сорока (1823-1864)</w:t>
            </w:r>
          </w:p>
        </w:tc>
      </w:tr>
    </w:tbl>
    <w:p w:rsidR="00A77CD6" w:rsidRPr="004C0DC7" w:rsidRDefault="00A77CD6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1BC4" w:rsidRPr="004C0DC7" w:rsidRDefault="005E31E9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Краткое описание художников, работавших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Удомельской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земле. </w:t>
      </w:r>
    </w:p>
    <w:p w:rsidR="000B0F62" w:rsidRPr="004C0DC7" w:rsidRDefault="000B0F62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7306" w:rsidRPr="004C0DC7" w:rsidRDefault="00AD7306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6E3">
        <w:rPr>
          <w:rFonts w:ascii="Times New Roman" w:hAnsi="Times New Roman" w:cs="Times New Roman"/>
          <w:b/>
          <w:color w:val="000000"/>
          <w:sz w:val="24"/>
          <w:szCs w:val="24"/>
        </w:rPr>
        <w:t>Алексей Гаврилович  Венецианов</w:t>
      </w:r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. Он работал в 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удомельском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 крае с 1819 по 1847 годы, сначала в сельце 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Трониха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, а затем в 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Сафонково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. Здесь он утверждал в русской живописи новую эстетику, национальную тему, писал с натуры простых людей и окружающего человека природу. В 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Удомельском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 крае им были написаны все основные картины, среди которых: «Гумно», «На пашне. Весна», «На жатве. Лето», «Спящий пастушок» и др.</w:t>
      </w:r>
    </w:p>
    <w:p w:rsidR="00C07B24" w:rsidRPr="004C0DC7" w:rsidRDefault="00C07B24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6E3">
        <w:rPr>
          <w:rFonts w:ascii="Times New Roman" w:hAnsi="Times New Roman" w:cs="Times New Roman"/>
          <w:b/>
          <w:color w:val="000000"/>
          <w:sz w:val="24"/>
          <w:szCs w:val="24"/>
        </w:rPr>
        <w:t>Впервые Исаак Ильич Левитан</w:t>
      </w:r>
      <w:r w:rsidRPr="004C0DC7">
        <w:rPr>
          <w:rFonts w:ascii="Times New Roman" w:hAnsi="Times New Roman" w:cs="Times New Roman"/>
          <w:color w:val="000000"/>
          <w:sz w:val="24"/>
          <w:szCs w:val="24"/>
        </w:rPr>
        <w:t> приехал в Удомлю в 1893 году.  «Вечерний звон», «У омута», «Лесистый берег», «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Владимирка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>», «Над вечным покоем»</w:t>
      </w:r>
      <w:proofErr w:type="gram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 Март, Золотая осень.</w:t>
      </w:r>
    </w:p>
    <w:p w:rsidR="00C07B24" w:rsidRPr="004C0DC7" w:rsidRDefault="00C07B24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Витольд </w:t>
      </w:r>
      <w:proofErr w:type="spellStart"/>
      <w:r w:rsidRPr="00D816E3">
        <w:rPr>
          <w:rFonts w:ascii="Times New Roman" w:hAnsi="Times New Roman" w:cs="Times New Roman"/>
          <w:b/>
          <w:color w:val="000000"/>
          <w:sz w:val="24"/>
          <w:szCs w:val="24"/>
        </w:rPr>
        <w:t>Каэтанович</w:t>
      </w:r>
      <w:proofErr w:type="spellEnd"/>
      <w:r w:rsidRPr="00D8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816E3">
        <w:rPr>
          <w:rFonts w:ascii="Times New Roman" w:hAnsi="Times New Roman" w:cs="Times New Roman"/>
          <w:b/>
          <w:color w:val="000000"/>
          <w:sz w:val="24"/>
          <w:szCs w:val="24"/>
        </w:rPr>
        <w:t>Бялыницкий-Бируля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 приехал в Удомлю в 1901 году. В 1912 году на высоком берегу 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Удомельского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 озера он построил дачу «Чайка», где прожил более четырех десятилетий. «Чайка» стала своеобразным культурным центром</w:t>
      </w:r>
      <w:r w:rsidR="00D816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Осенний ветер, «Голубая часовня» «Последние астры»  «Зима»  «Церковь на 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Удомельском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 озере» «Осенний пейзаж» Час тишины. Озеро Удомля, Дом с клумбой перед ним.</w:t>
      </w:r>
    </w:p>
    <w:p w:rsidR="00C07B24" w:rsidRPr="004C0DC7" w:rsidRDefault="00C07B24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6E3">
        <w:rPr>
          <w:rFonts w:ascii="Times New Roman" w:hAnsi="Times New Roman" w:cs="Times New Roman"/>
          <w:b/>
          <w:color w:val="000000"/>
          <w:sz w:val="24"/>
          <w:szCs w:val="24"/>
        </w:rPr>
        <w:t>Алексей Степанович Степанов</w:t>
      </w:r>
      <w:proofErr w:type="gram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 писал в 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Удомельском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 крае  каждое лето, с 1906 по 1914 год</w:t>
      </w:r>
    </w:p>
    <w:p w:rsidR="000B0F62" w:rsidRPr="004C0DC7" w:rsidRDefault="00C07B24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DC7">
        <w:rPr>
          <w:rFonts w:ascii="Times New Roman" w:hAnsi="Times New Roman" w:cs="Times New Roman"/>
          <w:color w:val="000000"/>
          <w:sz w:val="24"/>
          <w:szCs w:val="24"/>
        </w:rPr>
        <w:t>В лодке. Этюд</w:t>
      </w:r>
      <w:proofErr w:type="gram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.,  «</w:t>
      </w:r>
      <w:proofErr w:type="gramEnd"/>
      <w:r w:rsidRPr="004C0DC7">
        <w:rPr>
          <w:rFonts w:ascii="Times New Roman" w:hAnsi="Times New Roman" w:cs="Times New Roman"/>
          <w:color w:val="000000"/>
          <w:sz w:val="24"/>
          <w:szCs w:val="24"/>
        </w:rPr>
        <w:t>Лошади у освещенного окна», Постоялый двор</w:t>
      </w:r>
      <w:r w:rsidR="003A4329" w:rsidRPr="004C0DC7">
        <w:rPr>
          <w:rFonts w:ascii="Times New Roman" w:hAnsi="Times New Roman" w:cs="Times New Roman"/>
          <w:color w:val="000000"/>
          <w:sz w:val="24"/>
          <w:szCs w:val="24"/>
        </w:rPr>
        <w:t>, Зима в деревне, Уехали,  «Подруги» Волки в зимнем лесу. </w:t>
      </w:r>
    </w:p>
    <w:p w:rsidR="003A4329" w:rsidRPr="00D816E3" w:rsidRDefault="003A4329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Станислав </w:t>
      </w:r>
      <w:proofErr w:type="spellStart"/>
      <w:r w:rsidRPr="00D816E3">
        <w:rPr>
          <w:rFonts w:ascii="Times New Roman" w:hAnsi="Times New Roman" w:cs="Times New Roman"/>
          <w:b/>
          <w:color w:val="000000"/>
          <w:sz w:val="24"/>
          <w:szCs w:val="24"/>
        </w:rPr>
        <w:t>Юлианович</w:t>
      </w:r>
      <w:proofErr w:type="spellEnd"/>
      <w:r w:rsidRPr="00D8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Жуковский </w:t>
      </w:r>
    </w:p>
    <w:p w:rsidR="003A4329" w:rsidRPr="004C0DC7" w:rsidRDefault="00D875AD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DC7">
        <w:rPr>
          <w:rFonts w:ascii="Times New Roman" w:hAnsi="Times New Roman" w:cs="Times New Roman"/>
          <w:color w:val="000000"/>
          <w:sz w:val="24"/>
          <w:szCs w:val="24"/>
        </w:rPr>
        <w:t>«Тоскливая нотка» Лунная ночь. Первые предвестники весны. «Осенний вечер» «Белая ночь» «Плотина»  «Усадьба. Отблески вечерней зари»</w:t>
      </w:r>
    </w:p>
    <w:p w:rsidR="003A4329" w:rsidRPr="004C0DC7" w:rsidRDefault="003A4329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329" w:rsidRPr="004C0DC7" w:rsidRDefault="00D875AD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6E3">
        <w:rPr>
          <w:rFonts w:ascii="Times New Roman" w:hAnsi="Times New Roman" w:cs="Times New Roman"/>
          <w:b/>
          <w:color w:val="000000"/>
          <w:sz w:val="24"/>
          <w:szCs w:val="24"/>
        </w:rPr>
        <w:t>Николая Петровича Богданова-Бельского</w:t>
      </w:r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 – работал на 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Удомельской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 земле с 1908 года</w:t>
      </w:r>
    </w:p>
    <w:p w:rsidR="003A4329" w:rsidRPr="004C0DC7" w:rsidRDefault="00D875AD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«Подношение». </w:t>
      </w:r>
      <w:proofErr w:type="gram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«Новые хозяева» Летний день (На террасе.</w:t>
      </w:r>
      <w:proofErr w:type="gram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Этюд света)</w:t>
      </w:r>
      <w:proofErr w:type="gramEnd"/>
    </w:p>
    <w:p w:rsidR="00D875AD" w:rsidRPr="004C0DC7" w:rsidRDefault="00D875AD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Александр Викторович </w:t>
      </w:r>
      <w:proofErr w:type="spellStart"/>
      <w:r w:rsidRPr="00D816E3">
        <w:rPr>
          <w:rFonts w:ascii="Times New Roman" w:hAnsi="Times New Roman" w:cs="Times New Roman"/>
          <w:b/>
          <w:color w:val="000000"/>
          <w:sz w:val="24"/>
          <w:szCs w:val="24"/>
        </w:rPr>
        <w:t>Моравов</w:t>
      </w:r>
      <w:proofErr w:type="spellEnd"/>
      <w:r w:rsidR="003F1FF6"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 впервые приехал в Тверскую губернию в 1902 году</w:t>
      </w:r>
    </w:p>
    <w:p w:rsidR="00AD7306" w:rsidRPr="004C0DC7" w:rsidRDefault="003F1FF6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DC7">
        <w:rPr>
          <w:rFonts w:ascii="Times New Roman" w:hAnsi="Times New Roman" w:cs="Times New Roman"/>
          <w:color w:val="000000"/>
          <w:sz w:val="24"/>
          <w:szCs w:val="24"/>
        </w:rPr>
        <w:t>«На своей полоске»</w:t>
      </w:r>
      <w:r w:rsidR="005109FF"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  «Будущий наездник», «Под вешним солнышком» «Старый зал. Островно» «Заседание комитета бедноты» «В волостном загсе» «Волховстрой» «Подсчет трудодней»</w:t>
      </w:r>
    </w:p>
    <w:p w:rsidR="00AD7306" w:rsidRPr="004C0DC7" w:rsidRDefault="00AD7306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DC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Коровин Константин Алексеевич (1863-1939) </w:t>
      </w:r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Живописец. Ученик А.К. 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Саврасова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 и В.Д. Поленова, художник Большого театра, реформатор театральной живописи. В 1918-1921 гг. жил и работал в ус. Ушаковых на оз. Островно. Здесь им было написано св. 40 картин, также писал мемуары, преподавал в художественных мастерских на даче «Чайка».</w:t>
      </w:r>
    </w:p>
    <w:p w:rsidR="00AD7306" w:rsidRPr="00D816E3" w:rsidRDefault="00037647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Григорий Васильевич Сорока - </w:t>
      </w:r>
    </w:p>
    <w:p w:rsidR="00AD7306" w:rsidRPr="004C0DC7" w:rsidRDefault="00D70692" w:rsidP="004C0DC7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DC7">
        <w:rPr>
          <w:rFonts w:ascii="Times New Roman" w:hAnsi="Times New Roman" w:cs="Times New Roman"/>
          <w:color w:val="000000"/>
          <w:sz w:val="24"/>
          <w:szCs w:val="24"/>
        </w:rPr>
        <w:t> "Рыбаки", "Вид на плотину", "Вид на усадьбу Спасское</w:t>
      </w:r>
      <w:proofErr w:type="gram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"В</w:t>
      </w:r>
      <w:proofErr w:type="gramEnd"/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ид на палисадник в усадьбе Н.П.Милюкова, Кабинет в Островках 1844, "Отражение в зеркале". Вид на озеро </w:t>
      </w:r>
      <w:proofErr w:type="spellStart"/>
      <w:r w:rsidRPr="004C0DC7">
        <w:rPr>
          <w:rFonts w:ascii="Times New Roman" w:hAnsi="Times New Roman" w:cs="Times New Roman"/>
          <w:color w:val="000000"/>
          <w:sz w:val="24"/>
          <w:szCs w:val="24"/>
        </w:rPr>
        <w:t>Молдино</w:t>
      </w:r>
      <w:proofErr w:type="spellEnd"/>
      <w:r w:rsidRPr="004C0DC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7306" w:rsidRDefault="00AD7306" w:rsidP="000B0F62">
      <w:pPr>
        <w:spacing w:line="240" w:lineRule="auto"/>
        <w:ind w:firstLine="0"/>
        <w:rPr>
          <w:szCs w:val="24"/>
          <w:highlight w:val="yellow"/>
        </w:rPr>
      </w:pPr>
    </w:p>
    <w:p w:rsidR="005E31E9" w:rsidRPr="004C0DC7" w:rsidRDefault="005E31E9" w:rsidP="005E31E9">
      <w:pPr>
        <w:pStyle w:val="a4"/>
        <w:widowControl w:val="0"/>
        <w:tabs>
          <w:tab w:val="left" w:pos="2835"/>
        </w:tabs>
        <w:autoSpaceDE w:val="0"/>
        <w:autoSpaceDN w:val="0"/>
        <w:adjustRightInd w:val="0"/>
        <w:ind w:left="0"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DC7">
        <w:rPr>
          <w:rFonts w:ascii="Times New Roman" w:hAnsi="Times New Roman" w:cs="Times New Roman"/>
          <w:color w:val="000000"/>
          <w:sz w:val="24"/>
          <w:szCs w:val="24"/>
        </w:rPr>
        <w:t xml:space="preserve">Практика  очень актуальна не только для нашего муниципального образования. </w:t>
      </w:r>
    </w:p>
    <w:p w:rsidR="00D875AD" w:rsidRPr="00285FA0" w:rsidRDefault="00D875AD" w:rsidP="000B0F62">
      <w:pPr>
        <w:spacing w:line="240" w:lineRule="auto"/>
        <w:ind w:firstLine="0"/>
        <w:rPr>
          <w:szCs w:val="24"/>
          <w:highlight w:val="yellow"/>
        </w:rPr>
      </w:pPr>
    </w:p>
    <w:p w:rsidR="000B0F62" w:rsidRPr="00285FA0" w:rsidRDefault="000B0F62" w:rsidP="000B0F62">
      <w:pPr>
        <w:spacing w:line="240" w:lineRule="auto"/>
        <w:ind w:firstLine="0"/>
        <w:rPr>
          <w:szCs w:val="24"/>
        </w:rPr>
      </w:pPr>
      <w:r w:rsidRPr="00285FA0">
        <w:rPr>
          <w:szCs w:val="24"/>
        </w:rPr>
        <w:t xml:space="preserve">14. Краткое описание </w:t>
      </w:r>
      <w:proofErr w:type="spellStart"/>
      <w:proofErr w:type="gramStart"/>
      <w:r w:rsidRPr="00285FA0">
        <w:rPr>
          <w:szCs w:val="24"/>
        </w:rPr>
        <w:t>бизнес-модели</w:t>
      </w:r>
      <w:proofErr w:type="spellEnd"/>
      <w:proofErr w:type="gramEnd"/>
      <w:r w:rsidRPr="00285FA0">
        <w:rPr>
          <w:szCs w:val="24"/>
        </w:rPr>
        <w:t xml:space="preserve"> реализации практики</w:t>
      </w:r>
    </w:p>
    <w:p w:rsidR="000B0F62" w:rsidRPr="00285FA0" w:rsidRDefault="000B0F62" w:rsidP="000B0F62">
      <w:pPr>
        <w:spacing w:line="240" w:lineRule="auto"/>
        <w:ind w:firstLine="0"/>
        <w:rPr>
          <w:szCs w:val="24"/>
        </w:rPr>
      </w:pPr>
      <w:r w:rsidRPr="00285FA0">
        <w:rPr>
          <w:szCs w:val="24"/>
        </w:rPr>
        <w:t>Финансирование практики осуществляется за счет внебюджетных средств ДШИ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0B0F62" w:rsidRPr="00285FA0" w:rsidTr="000C3448">
        <w:tc>
          <w:tcPr>
            <w:tcW w:w="4786" w:type="dxa"/>
          </w:tcPr>
          <w:p w:rsidR="000B0F62" w:rsidRPr="00285FA0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85FA0">
              <w:rPr>
                <w:szCs w:val="24"/>
              </w:rPr>
              <w:t xml:space="preserve">Ключевая деятельность </w:t>
            </w:r>
          </w:p>
        </w:tc>
        <w:tc>
          <w:tcPr>
            <w:tcW w:w="4785" w:type="dxa"/>
          </w:tcPr>
          <w:p w:rsidR="000B0F62" w:rsidRPr="00285FA0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85FA0">
              <w:rPr>
                <w:szCs w:val="24"/>
              </w:rPr>
              <w:t>Повышение  уровня</w:t>
            </w:r>
          </w:p>
        </w:tc>
      </w:tr>
      <w:tr w:rsidR="000B0F62" w:rsidRPr="00285FA0" w:rsidTr="000C3448">
        <w:tc>
          <w:tcPr>
            <w:tcW w:w="4786" w:type="dxa"/>
          </w:tcPr>
          <w:p w:rsidR="000B0F62" w:rsidRPr="00285FA0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85FA0">
              <w:rPr>
                <w:szCs w:val="24"/>
              </w:rPr>
              <w:t xml:space="preserve">Ключевые партнеры </w:t>
            </w:r>
          </w:p>
        </w:tc>
        <w:tc>
          <w:tcPr>
            <w:tcW w:w="4785" w:type="dxa"/>
          </w:tcPr>
          <w:p w:rsidR="000B0F62" w:rsidRPr="00285FA0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85FA0">
              <w:rPr>
                <w:szCs w:val="24"/>
              </w:rPr>
              <w:t>Преподаватели ДШИ</w:t>
            </w:r>
          </w:p>
        </w:tc>
      </w:tr>
      <w:tr w:rsidR="000B0F62" w:rsidRPr="00285FA0" w:rsidTr="000C3448">
        <w:tc>
          <w:tcPr>
            <w:tcW w:w="4786" w:type="dxa"/>
          </w:tcPr>
          <w:p w:rsidR="000B0F62" w:rsidRPr="00285FA0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85FA0">
              <w:rPr>
                <w:szCs w:val="24"/>
              </w:rPr>
              <w:t xml:space="preserve">Финансирование </w:t>
            </w:r>
          </w:p>
        </w:tc>
        <w:tc>
          <w:tcPr>
            <w:tcW w:w="4785" w:type="dxa"/>
          </w:tcPr>
          <w:p w:rsidR="000B0F62" w:rsidRPr="00285FA0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85FA0">
              <w:rPr>
                <w:szCs w:val="24"/>
              </w:rPr>
              <w:t>ДШИ</w:t>
            </w:r>
          </w:p>
        </w:tc>
      </w:tr>
    </w:tbl>
    <w:p w:rsidR="000B0F62" w:rsidRPr="00285FA0" w:rsidRDefault="000B0F62" w:rsidP="002058A4">
      <w:pPr>
        <w:spacing w:line="240" w:lineRule="auto"/>
        <w:ind w:firstLine="0"/>
        <w:rPr>
          <w:szCs w:val="24"/>
          <w:highlight w:val="yellow"/>
        </w:rPr>
      </w:pPr>
    </w:p>
    <w:p w:rsidR="000B0F62" w:rsidRPr="005A6E1C" w:rsidRDefault="000B0F62" w:rsidP="000B0F62">
      <w:pPr>
        <w:spacing w:line="240" w:lineRule="auto"/>
        <w:ind w:firstLine="0"/>
        <w:rPr>
          <w:szCs w:val="24"/>
        </w:rPr>
      </w:pPr>
      <w:r w:rsidRPr="005A6E1C">
        <w:rPr>
          <w:szCs w:val="24"/>
        </w:rPr>
        <w:t>15. Действия по развертыванию практики</w:t>
      </w:r>
    </w:p>
    <w:p w:rsidR="000B0F62" w:rsidRPr="005A6E1C" w:rsidRDefault="000B0F62" w:rsidP="000B0F62">
      <w:pPr>
        <w:spacing w:line="240" w:lineRule="auto"/>
        <w:ind w:firstLine="0"/>
        <w:rPr>
          <w:i/>
          <w:szCs w:val="24"/>
        </w:rPr>
      </w:pPr>
      <w:r w:rsidRPr="005A6E1C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p w:rsidR="000B0F62" w:rsidRPr="005A6E1C" w:rsidRDefault="000B0F62" w:rsidP="000B0F62">
      <w:pPr>
        <w:spacing w:line="240" w:lineRule="auto"/>
        <w:ind w:firstLine="0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0B0F62" w:rsidRPr="005A6E1C" w:rsidTr="000C3448">
        <w:tc>
          <w:tcPr>
            <w:tcW w:w="959" w:type="dxa"/>
          </w:tcPr>
          <w:p w:rsidR="000B0F62" w:rsidRPr="005A6E1C" w:rsidRDefault="000B0F62" w:rsidP="000C3448">
            <w:pPr>
              <w:spacing w:line="240" w:lineRule="auto"/>
              <w:ind w:firstLine="0"/>
              <w:rPr>
                <w:b/>
                <w:szCs w:val="24"/>
              </w:rPr>
            </w:pPr>
            <w:r w:rsidRPr="005A6E1C">
              <w:rPr>
                <w:b/>
                <w:szCs w:val="24"/>
              </w:rPr>
              <w:t>№</w:t>
            </w:r>
          </w:p>
        </w:tc>
        <w:tc>
          <w:tcPr>
            <w:tcW w:w="3402" w:type="dxa"/>
          </w:tcPr>
          <w:p w:rsidR="000B0F62" w:rsidRPr="005A6E1C" w:rsidRDefault="000B0F62" w:rsidP="000C3448">
            <w:pPr>
              <w:spacing w:line="240" w:lineRule="auto"/>
              <w:ind w:firstLine="0"/>
              <w:rPr>
                <w:b/>
                <w:szCs w:val="24"/>
              </w:rPr>
            </w:pPr>
            <w:r w:rsidRPr="005A6E1C">
              <w:rPr>
                <w:b/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0B0F62" w:rsidRPr="005A6E1C" w:rsidRDefault="000B0F62" w:rsidP="000C3448">
            <w:pPr>
              <w:spacing w:line="240" w:lineRule="auto"/>
              <w:ind w:firstLine="0"/>
              <w:rPr>
                <w:b/>
                <w:szCs w:val="24"/>
              </w:rPr>
            </w:pPr>
            <w:r w:rsidRPr="005A6E1C">
              <w:rPr>
                <w:b/>
                <w:szCs w:val="24"/>
              </w:rPr>
              <w:t>Исполнитель</w:t>
            </w:r>
          </w:p>
        </w:tc>
      </w:tr>
      <w:tr w:rsidR="000B0F62" w:rsidRPr="005A6E1C" w:rsidTr="000C3448">
        <w:tc>
          <w:tcPr>
            <w:tcW w:w="959" w:type="dxa"/>
          </w:tcPr>
          <w:p w:rsidR="000B0F62" w:rsidRPr="005A6E1C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A6E1C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0B0F62" w:rsidRPr="005A6E1C" w:rsidRDefault="000B0F62" w:rsidP="00FB0191">
            <w:pPr>
              <w:spacing w:line="240" w:lineRule="auto"/>
              <w:ind w:firstLine="0"/>
              <w:rPr>
                <w:szCs w:val="24"/>
              </w:rPr>
            </w:pPr>
            <w:r w:rsidRPr="005A6E1C">
              <w:rPr>
                <w:szCs w:val="24"/>
              </w:rPr>
              <w:t xml:space="preserve">Разработка </w:t>
            </w:r>
            <w:r w:rsidR="00FB0191">
              <w:rPr>
                <w:szCs w:val="24"/>
              </w:rPr>
              <w:t>положения</w:t>
            </w:r>
          </w:p>
        </w:tc>
        <w:tc>
          <w:tcPr>
            <w:tcW w:w="5210" w:type="dxa"/>
          </w:tcPr>
          <w:p w:rsidR="000B0F62" w:rsidRPr="005A6E1C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A6E1C">
              <w:rPr>
                <w:szCs w:val="24"/>
              </w:rPr>
              <w:t xml:space="preserve">Руководитель проекта, Детская школа искусств </w:t>
            </w:r>
          </w:p>
        </w:tc>
      </w:tr>
      <w:tr w:rsidR="000B0F62" w:rsidRPr="005A6E1C" w:rsidTr="000C3448">
        <w:tc>
          <w:tcPr>
            <w:tcW w:w="959" w:type="dxa"/>
          </w:tcPr>
          <w:p w:rsidR="000B0F62" w:rsidRPr="005A6E1C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A6E1C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0B0F62" w:rsidRPr="005A6E1C" w:rsidRDefault="000B0F62" w:rsidP="00FB0191">
            <w:pPr>
              <w:spacing w:line="240" w:lineRule="auto"/>
              <w:ind w:firstLine="0"/>
              <w:rPr>
                <w:szCs w:val="24"/>
              </w:rPr>
            </w:pPr>
            <w:r w:rsidRPr="005A6E1C">
              <w:rPr>
                <w:szCs w:val="24"/>
              </w:rPr>
              <w:t xml:space="preserve">Организация </w:t>
            </w:r>
            <w:r w:rsidR="00FB0191">
              <w:rPr>
                <w:szCs w:val="24"/>
              </w:rPr>
              <w:t xml:space="preserve"> и проведение конкурса-фестиваля. Награждение участников.</w:t>
            </w:r>
          </w:p>
        </w:tc>
        <w:tc>
          <w:tcPr>
            <w:tcW w:w="5210" w:type="dxa"/>
          </w:tcPr>
          <w:p w:rsidR="000B0F62" w:rsidRPr="005A6E1C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A6E1C">
              <w:rPr>
                <w:szCs w:val="24"/>
              </w:rPr>
              <w:t>Руководитель проекта</w:t>
            </w:r>
          </w:p>
        </w:tc>
      </w:tr>
      <w:tr w:rsidR="000B0F62" w:rsidRPr="005A6E1C" w:rsidTr="000C3448">
        <w:tc>
          <w:tcPr>
            <w:tcW w:w="959" w:type="dxa"/>
          </w:tcPr>
          <w:p w:rsidR="000B0F62" w:rsidRPr="005A6E1C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A6E1C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0B0F62" w:rsidRPr="005A6E1C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A6E1C">
              <w:rPr>
                <w:szCs w:val="24"/>
              </w:rPr>
              <w:t>Работа со СМИ</w:t>
            </w:r>
          </w:p>
        </w:tc>
        <w:tc>
          <w:tcPr>
            <w:tcW w:w="5210" w:type="dxa"/>
          </w:tcPr>
          <w:p w:rsidR="000B0F62" w:rsidRPr="005A6E1C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A6E1C">
              <w:rPr>
                <w:szCs w:val="24"/>
              </w:rPr>
              <w:t>Руководитель проекта</w:t>
            </w:r>
            <w:proofErr w:type="gramStart"/>
            <w:r w:rsidRPr="005A6E1C">
              <w:rPr>
                <w:szCs w:val="24"/>
              </w:rPr>
              <w:t xml:space="preserve"> ,</w:t>
            </w:r>
            <w:proofErr w:type="gramEnd"/>
            <w:r w:rsidRPr="005A6E1C">
              <w:rPr>
                <w:szCs w:val="24"/>
              </w:rPr>
              <w:t xml:space="preserve"> администрация ДШИ</w:t>
            </w:r>
          </w:p>
        </w:tc>
      </w:tr>
      <w:tr w:rsidR="000B0F62" w:rsidRPr="00285FA0" w:rsidTr="000C3448">
        <w:tc>
          <w:tcPr>
            <w:tcW w:w="959" w:type="dxa"/>
          </w:tcPr>
          <w:p w:rsidR="000B0F62" w:rsidRPr="005A6E1C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A6E1C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0B0F62" w:rsidRPr="005A6E1C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A6E1C">
              <w:rPr>
                <w:szCs w:val="24"/>
              </w:rPr>
              <w:t>Анализ проделанной работы</w:t>
            </w:r>
          </w:p>
        </w:tc>
        <w:tc>
          <w:tcPr>
            <w:tcW w:w="5210" w:type="dxa"/>
          </w:tcPr>
          <w:p w:rsidR="000B0F62" w:rsidRPr="005A6E1C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5A6E1C">
              <w:rPr>
                <w:szCs w:val="24"/>
              </w:rPr>
              <w:t>Руководитель проекта, администрация ДШИ</w:t>
            </w:r>
          </w:p>
        </w:tc>
      </w:tr>
    </w:tbl>
    <w:p w:rsidR="000B0F62" w:rsidRPr="00285FA0" w:rsidRDefault="000B0F62" w:rsidP="000B0F62">
      <w:pPr>
        <w:spacing w:line="240" w:lineRule="auto"/>
        <w:rPr>
          <w:szCs w:val="24"/>
          <w:highlight w:val="yellow"/>
        </w:rPr>
      </w:pPr>
    </w:p>
    <w:p w:rsidR="000B0F62" w:rsidRPr="00FB0191" w:rsidRDefault="000B0F62" w:rsidP="000B0F62">
      <w:pPr>
        <w:spacing w:line="240" w:lineRule="auto"/>
        <w:ind w:firstLine="0"/>
        <w:rPr>
          <w:szCs w:val="24"/>
        </w:rPr>
      </w:pPr>
      <w:r w:rsidRPr="00FB0191">
        <w:rPr>
          <w:szCs w:val="24"/>
        </w:rPr>
        <w:t>16. Нормативно-правовые акты, принятые для обеспечения реализации практики</w:t>
      </w:r>
    </w:p>
    <w:p w:rsidR="000B0F62" w:rsidRPr="00FB0191" w:rsidRDefault="000B0F62" w:rsidP="000B0F62">
      <w:pPr>
        <w:spacing w:line="240" w:lineRule="auto"/>
        <w:ind w:firstLine="0"/>
        <w:rPr>
          <w:i/>
          <w:szCs w:val="24"/>
        </w:rPr>
      </w:pPr>
      <w:proofErr w:type="gramStart"/>
      <w:r w:rsidRPr="00FB0191">
        <w:rPr>
          <w:i/>
          <w:szCs w:val="24"/>
        </w:rPr>
        <w:t>Принятые</w:t>
      </w:r>
      <w:proofErr w:type="gramEnd"/>
      <w:r w:rsidRPr="00FB0191">
        <w:rPr>
          <w:i/>
          <w:szCs w:val="24"/>
        </w:rPr>
        <w:t xml:space="preserve"> НПА</w:t>
      </w:r>
    </w:p>
    <w:p w:rsidR="000B0F62" w:rsidRPr="00FB0191" w:rsidRDefault="000B0F62" w:rsidP="000B0F62">
      <w:pPr>
        <w:spacing w:line="240" w:lineRule="auto"/>
        <w:ind w:firstLine="0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0B0F62" w:rsidRPr="00FB0191" w:rsidTr="000C3448">
        <w:tc>
          <w:tcPr>
            <w:tcW w:w="959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>Результат принятия НПА</w:t>
            </w:r>
          </w:p>
        </w:tc>
      </w:tr>
      <w:tr w:rsidR="000B0F62" w:rsidRPr="00285FA0" w:rsidTr="000C3448">
        <w:tc>
          <w:tcPr>
            <w:tcW w:w="959" w:type="dxa"/>
          </w:tcPr>
          <w:p w:rsidR="000B0F62" w:rsidRPr="00FB0191" w:rsidRDefault="000B0F62" w:rsidP="000C3448">
            <w:pPr>
              <w:spacing w:line="240" w:lineRule="auto"/>
              <w:rPr>
                <w:szCs w:val="24"/>
              </w:rPr>
            </w:pPr>
            <w:r w:rsidRPr="00FB0191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0B0F62" w:rsidRPr="00FB0191" w:rsidRDefault="005A6E1C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 xml:space="preserve">Положение </w:t>
            </w:r>
            <w:proofErr w:type="gramStart"/>
            <w:r w:rsidR="00FB0191" w:rsidRPr="00FB0191">
              <w:rPr>
                <w:szCs w:val="24"/>
              </w:rPr>
              <w:t>о</w:t>
            </w:r>
            <w:proofErr w:type="gramEnd"/>
            <w:r w:rsidR="00FB0191" w:rsidRPr="00FB0191">
              <w:rPr>
                <w:szCs w:val="24"/>
              </w:rPr>
              <w:t xml:space="preserve"> областном конкурсе-фестивале </w:t>
            </w:r>
            <w:r w:rsidRPr="00FB0191">
              <w:rPr>
                <w:szCs w:val="24"/>
              </w:rPr>
              <w:t>«Мастера и дети»</w:t>
            </w:r>
          </w:p>
        </w:tc>
        <w:tc>
          <w:tcPr>
            <w:tcW w:w="5210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 xml:space="preserve">Утверждение сроков проведения мероприятий </w:t>
            </w:r>
          </w:p>
        </w:tc>
      </w:tr>
    </w:tbl>
    <w:p w:rsidR="000B0F62" w:rsidRPr="00285FA0" w:rsidRDefault="000B0F62" w:rsidP="000B0F62">
      <w:pPr>
        <w:spacing w:line="240" w:lineRule="auto"/>
        <w:rPr>
          <w:szCs w:val="24"/>
          <w:highlight w:val="yellow"/>
        </w:rPr>
      </w:pPr>
    </w:p>
    <w:p w:rsidR="000B0F62" w:rsidRPr="00FB0191" w:rsidRDefault="000B0F62" w:rsidP="000B0F62">
      <w:pPr>
        <w:spacing w:line="240" w:lineRule="auto"/>
        <w:ind w:firstLine="0"/>
        <w:rPr>
          <w:i/>
          <w:szCs w:val="24"/>
        </w:rPr>
      </w:pPr>
      <w:r w:rsidRPr="00FB0191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0B0F62" w:rsidRPr="00FB0191" w:rsidTr="000C3448">
        <w:tc>
          <w:tcPr>
            <w:tcW w:w="959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>Результат внесения изменений</w:t>
            </w:r>
          </w:p>
        </w:tc>
      </w:tr>
      <w:tr w:rsidR="000B0F62" w:rsidRPr="00285FA0" w:rsidTr="000C3448">
        <w:tc>
          <w:tcPr>
            <w:tcW w:w="959" w:type="dxa"/>
          </w:tcPr>
          <w:p w:rsidR="000B0F62" w:rsidRPr="00FB0191" w:rsidRDefault="000B0F62" w:rsidP="000C3448">
            <w:pPr>
              <w:spacing w:line="240" w:lineRule="auto"/>
              <w:rPr>
                <w:szCs w:val="24"/>
              </w:rPr>
            </w:pPr>
          </w:p>
        </w:tc>
        <w:tc>
          <w:tcPr>
            <w:tcW w:w="2835" w:type="dxa"/>
          </w:tcPr>
          <w:p w:rsidR="000B0F62" w:rsidRPr="00FB0191" w:rsidRDefault="000B0F62" w:rsidP="000C3448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0B0F62" w:rsidRPr="00FB0191" w:rsidRDefault="000B0F62" w:rsidP="000C3448">
            <w:pPr>
              <w:spacing w:line="240" w:lineRule="auto"/>
              <w:rPr>
                <w:szCs w:val="24"/>
              </w:rPr>
            </w:pPr>
          </w:p>
        </w:tc>
        <w:tc>
          <w:tcPr>
            <w:tcW w:w="3367" w:type="dxa"/>
          </w:tcPr>
          <w:p w:rsidR="000B0F62" w:rsidRPr="00FB0191" w:rsidRDefault="000B0F62" w:rsidP="000C3448">
            <w:pPr>
              <w:spacing w:line="240" w:lineRule="auto"/>
              <w:rPr>
                <w:szCs w:val="24"/>
              </w:rPr>
            </w:pPr>
          </w:p>
        </w:tc>
      </w:tr>
    </w:tbl>
    <w:p w:rsidR="000B0F62" w:rsidRPr="00285FA0" w:rsidRDefault="000B0F62" w:rsidP="000B0F62">
      <w:pPr>
        <w:spacing w:line="240" w:lineRule="auto"/>
        <w:rPr>
          <w:szCs w:val="24"/>
          <w:highlight w:val="yellow"/>
        </w:rPr>
      </w:pPr>
    </w:p>
    <w:p w:rsidR="000B0F62" w:rsidRPr="00FB0191" w:rsidRDefault="000B0F62" w:rsidP="000B0F62">
      <w:pPr>
        <w:spacing w:line="240" w:lineRule="auto"/>
        <w:ind w:firstLine="0"/>
        <w:rPr>
          <w:szCs w:val="24"/>
        </w:rPr>
      </w:pPr>
      <w:r w:rsidRPr="00FB0191">
        <w:rPr>
          <w:szCs w:val="24"/>
        </w:rPr>
        <w:t>17.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0B0F62" w:rsidRPr="00FB0191" w:rsidTr="000C3448">
        <w:tc>
          <w:tcPr>
            <w:tcW w:w="817" w:type="dxa"/>
          </w:tcPr>
          <w:p w:rsidR="000B0F62" w:rsidRPr="00FB0191" w:rsidRDefault="000B0F62" w:rsidP="000C344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B0191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>Для каких целей данный ресурс необходим</w:t>
            </w:r>
          </w:p>
        </w:tc>
      </w:tr>
      <w:tr w:rsidR="000B0F62" w:rsidRPr="00FB0191" w:rsidTr="000C3448">
        <w:tc>
          <w:tcPr>
            <w:tcW w:w="817" w:type="dxa"/>
          </w:tcPr>
          <w:p w:rsidR="000B0F62" w:rsidRPr="00FB0191" w:rsidRDefault="000B0F62" w:rsidP="000C3448">
            <w:pPr>
              <w:spacing w:line="240" w:lineRule="auto"/>
              <w:jc w:val="center"/>
              <w:rPr>
                <w:szCs w:val="24"/>
              </w:rPr>
            </w:pPr>
            <w:r w:rsidRPr="00FB0191">
              <w:rPr>
                <w:szCs w:val="24"/>
              </w:rPr>
              <w:t>11</w:t>
            </w:r>
          </w:p>
        </w:tc>
        <w:tc>
          <w:tcPr>
            <w:tcW w:w="3686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>Педагогический ресурс МБОУ ДО «УДШИ»</w:t>
            </w:r>
          </w:p>
        </w:tc>
        <w:tc>
          <w:tcPr>
            <w:tcW w:w="5068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>Подготовка и реализация проекта</w:t>
            </w:r>
          </w:p>
        </w:tc>
      </w:tr>
      <w:tr w:rsidR="000B0F62" w:rsidRPr="00FB0191" w:rsidTr="000C3448">
        <w:tc>
          <w:tcPr>
            <w:tcW w:w="817" w:type="dxa"/>
          </w:tcPr>
          <w:p w:rsidR="000B0F62" w:rsidRPr="00FB0191" w:rsidRDefault="000B0F62" w:rsidP="000C344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B0191">
              <w:rPr>
                <w:szCs w:val="24"/>
              </w:rPr>
              <w:t>2</w:t>
            </w:r>
          </w:p>
        </w:tc>
        <w:tc>
          <w:tcPr>
            <w:tcW w:w="3686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>Информационный ресурс - городские СМИ, социальные сети, сайт</w:t>
            </w:r>
          </w:p>
        </w:tc>
        <w:tc>
          <w:tcPr>
            <w:tcW w:w="5068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>Информирование о ходе реализации проекта, анонсирование проекта с целью привлечения участников</w:t>
            </w:r>
          </w:p>
        </w:tc>
      </w:tr>
      <w:tr w:rsidR="000B0F62" w:rsidRPr="00FB0191" w:rsidTr="000C3448">
        <w:tc>
          <w:tcPr>
            <w:tcW w:w="817" w:type="dxa"/>
          </w:tcPr>
          <w:p w:rsidR="000B0F62" w:rsidRPr="00FB0191" w:rsidRDefault="000B0F62" w:rsidP="000C3448">
            <w:pPr>
              <w:spacing w:line="240" w:lineRule="auto"/>
              <w:jc w:val="center"/>
              <w:rPr>
                <w:szCs w:val="24"/>
              </w:rPr>
            </w:pPr>
            <w:r w:rsidRPr="00FB0191">
              <w:rPr>
                <w:szCs w:val="24"/>
              </w:rPr>
              <w:t>33</w:t>
            </w:r>
          </w:p>
        </w:tc>
        <w:tc>
          <w:tcPr>
            <w:tcW w:w="3686" w:type="dxa"/>
          </w:tcPr>
          <w:p w:rsidR="000B0F62" w:rsidRPr="00FB0191" w:rsidRDefault="000B0F62" w:rsidP="00FB0191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>Материально-технические ресурсы</w:t>
            </w:r>
          </w:p>
        </w:tc>
        <w:tc>
          <w:tcPr>
            <w:tcW w:w="5068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 xml:space="preserve">Реализация проекта </w:t>
            </w:r>
          </w:p>
        </w:tc>
      </w:tr>
      <w:tr w:rsidR="000B0F62" w:rsidRPr="00285FA0" w:rsidTr="000C3448">
        <w:tc>
          <w:tcPr>
            <w:tcW w:w="817" w:type="dxa"/>
          </w:tcPr>
          <w:p w:rsidR="000B0F62" w:rsidRPr="002058A4" w:rsidRDefault="000B0F62" w:rsidP="000C3448">
            <w:pPr>
              <w:spacing w:line="240" w:lineRule="auto"/>
              <w:jc w:val="center"/>
              <w:rPr>
                <w:szCs w:val="24"/>
              </w:rPr>
            </w:pPr>
            <w:r w:rsidRPr="002058A4">
              <w:rPr>
                <w:szCs w:val="24"/>
              </w:rPr>
              <w:t>44</w:t>
            </w:r>
          </w:p>
        </w:tc>
        <w:tc>
          <w:tcPr>
            <w:tcW w:w="3686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Человеческий ресурс - участники и зрители проекта</w:t>
            </w:r>
          </w:p>
        </w:tc>
        <w:tc>
          <w:tcPr>
            <w:tcW w:w="5068" w:type="dxa"/>
          </w:tcPr>
          <w:p w:rsidR="000B0F62" w:rsidRPr="00FB0191" w:rsidRDefault="000B0F62" w:rsidP="002058A4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 xml:space="preserve">Участие в проекте в качестве </w:t>
            </w:r>
            <w:r w:rsidR="002058A4" w:rsidRPr="002058A4">
              <w:rPr>
                <w:szCs w:val="24"/>
              </w:rPr>
              <w:t xml:space="preserve">посетителей выставки </w:t>
            </w:r>
            <w:r w:rsidRPr="002058A4">
              <w:rPr>
                <w:szCs w:val="24"/>
              </w:rPr>
              <w:t xml:space="preserve">  </w:t>
            </w:r>
          </w:p>
        </w:tc>
      </w:tr>
    </w:tbl>
    <w:p w:rsidR="000B0F62" w:rsidRPr="00285FA0" w:rsidRDefault="000B0F62" w:rsidP="000B0F62">
      <w:pPr>
        <w:spacing w:line="240" w:lineRule="auto"/>
        <w:ind w:firstLine="0"/>
        <w:rPr>
          <w:szCs w:val="24"/>
          <w:highlight w:val="yellow"/>
        </w:rPr>
      </w:pPr>
    </w:p>
    <w:p w:rsidR="000B0F62" w:rsidRPr="002058A4" w:rsidRDefault="000B0F62" w:rsidP="000B0F62">
      <w:pPr>
        <w:spacing w:line="240" w:lineRule="auto"/>
        <w:ind w:firstLine="0"/>
        <w:rPr>
          <w:szCs w:val="24"/>
        </w:rPr>
      </w:pPr>
      <w:r w:rsidRPr="002058A4">
        <w:rPr>
          <w:szCs w:val="24"/>
        </w:rPr>
        <w:t xml:space="preserve">18. </w:t>
      </w:r>
      <w:proofErr w:type="spellStart"/>
      <w:r w:rsidRPr="002058A4">
        <w:rPr>
          <w:szCs w:val="24"/>
        </w:rPr>
        <w:t>Выгодополучатели</w:t>
      </w:r>
      <w:proofErr w:type="spellEnd"/>
      <w:r w:rsidRPr="002058A4">
        <w:rPr>
          <w:szCs w:val="24"/>
        </w:rPr>
        <w:t xml:space="preserve"> </w:t>
      </w:r>
    </w:p>
    <w:p w:rsidR="000B0F62" w:rsidRPr="002058A4" w:rsidRDefault="000B0F62" w:rsidP="000B0F62">
      <w:pPr>
        <w:spacing w:line="240" w:lineRule="auto"/>
        <w:ind w:firstLine="0"/>
        <w:rPr>
          <w:szCs w:val="24"/>
        </w:rPr>
      </w:pPr>
      <w:r w:rsidRPr="002058A4">
        <w:rPr>
          <w:szCs w:val="24"/>
        </w:rPr>
        <w:t>(</w:t>
      </w:r>
      <w:r w:rsidRPr="002058A4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0B0F62" w:rsidRPr="002058A4" w:rsidTr="000C3448">
        <w:tc>
          <w:tcPr>
            <w:tcW w:w="675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2058A4">
              <w:rPr>
                <w:szCs w:val="24"/>
              </w:rPr>
              <w:t>Выгодополучатель</w:t>
            </w:r>
            <w:proofErr w:type="spellEnd"/>
            <w:r w:rsidRPr="002058A4">
              <w:rPr>
                <w:szCs w:val="24"/>
              </w:rPr>
              <w:t xml:space="preserve">/ группа </w:t>
            </w:r>
            <w:proofErr w:type="spellStart"/>
            <w:r w:rsidRPr="002058A4">
              <w:rPr>
                <w:szCs w:val="24"/>
              </w:rPr>
              <w:t>выгодополучателей</w:t>
            </w:r>
            <w:proofErr w:type="spellEnd"/>
            <w:r w:rsidRPr="002058A4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0B0F62" w:rsidRPr="002058A4" w:rsidTr="000C3448">
        <w:tc>
          <w:tcPr>
            <w:tcW w:w="675" w:type="dxa"/>
          </w:tcPr>
          <w:p w:rsidR="000B0F62" w:rsidRPr="002058A4" w:rsidRDefault="000B0F62" w:rsidP="000C3448">
            <w:pPr>
              <w:spacing w:line="240" w:lineRule="auto"/>
              <w:rPr>
                <w:szCs w:val="24"/>
              </w:rPr>
            </w:pPr>
            <w:r w:rsidRPr="002058A4">
              <w:rPr>
                <w:szCs w:val="24"/>
              </w:rPr>
              <w:t>11</w:t>
            </w:r>
          </w:p>
        </w:tc>
        <w:tc>
          <w:tcPr>
            <w:tcW w:w="4111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Жители города</w:t>
            </w:r>
            <w:r w:rsidR="002058A4" w:rsidRPr="002058A4">
              <w:rPr>
                <w:szCs w:val="24"/>
              </w:rPr>
              <w:t xml:space="preserve"> и Тверской области</w:t>
            </w:r>
            <w:r w:rsidRPr="002058A4">
              <w:rPr>
                <w:szCs w:val="24"/>
              </w:rPr>
              <w:t>, дети</w:t>
            </w:r>
          </w:p>
        </w:tc>
        <w:tc>
          <w:tcPr>
            <w:tcW w:w="4785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Формирование эстетического воспитания детей и родителей</w:t>
            </w:r>
          </w:p>
        </w:tc>
      </w:tr>
      <w:tr w:rsidR="000B0F62" w:rsidRPr="002058A4" w:rsidTr="000C3448">
        <w:tc>
          <w:tcPr>
            <w:tcW w:w="675" w:type="dxa"/>
          </w:tcPr>
          <w:p w:rsidR="000B0F62" w:rsidRPr="002058A4" w:rsidRDefault="000B0F62" w:rsidP="000C3448">
            <w:pPr>
              <w:spacing w:line="240" w:lineRule="auto"/>
              <w:rPr>
                <w:szCs w:val="24"/>
              </w:rPr>
            </w:pPr>
            <w:r w:rsidRPr="002058A4">
              <w:rPr>
                <w:szCs w:val="24"/>
              </w:rPr>
              <w:t>22</w:t>
            </w:r>
          </w:p>
        </w:tc>
        <w:tc>
          <w:tcPr>
            <w:tcW w:w="4111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 xml:space="preserve">Участники проекта </w:t>
            </w:r>
            <w:r w:rsidR="00FB0191" w:rsidRPr="002058A4">
              <w:rPr>
                <w:szCs w:val="24"/>
              </w:rPr>
              <w:t>–</w:t>
            </w:r>
            <w:r w:rsidRPr="002058A4">
              <w:rPr>
                <w:szCs w:val="24"/>
              </w:rPr>
              <w:t xml:space="preserve"> </w:t>
            </w:r>
            <w:r w:rsidR="00FB0191" w:rsidRPr="002058A4">
              <w:rPr>
                <w:szCs w:val="24"/>
              </w:rPr>
              <w:t>юные художники, воспитанники кружков, клубов, студий, художники</w:t>
            </w:r>
          </w:p>
        </w:tc>
        <w:tc>
          <w:tcPr>
            <w:tcW w:w="4785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Эстетическое развитие ребенка,</w:t>
            </w:r>
          </w:p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Развитие творческого вкуса,</w:t>
            </w:r>
          </w:p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Развитие навыка работы "в команде",</w:t>
            </w:r>
          </w:p>
          <w:p w:rsidR="000B0F62" w:rsidRPr="002058A4" w:rsidRDefault="000B0F62" w:rsidP="000C3448">
            <w:pPr>
              <w:spacing w:line="240" w:lineRule="auto"/>
              <w:ind w:firstLine="0"/>
              <w:rPr>
                <w:color w:val="FF0000"/>
                <w:szCs w:val="24"/>
              </w:rPr>
            </w:pPr>
          </w:p>
        </w:tc>
      </w:tr>
      <w:tr w:rsidR="000B0F62" w:rsidRPr="002058A4" w:rsidTr="000C3448">
        <w:tc>
          <w:tcPr>
            <w:tcW w:w="675" w:type="dxa"/>
          </w:tcPr>
          <w:p w:rsidR="000B0F62" w:rsidRPr="002058A4" w:rsidRDefault="000B0F62" w:rsidP="000C3448">
            <w:pPr>
              <w:spacing w:line="240" w:lineRule="auto"/>
              <w:rPr>
                <w:szCs w:val="24"/>
              </w:rPr>
            </w:pPr>
            <w:r w:rsidRPr="002058A4">
              <w:rPr>
                <w:szCs w:val="24"/>
              </w:rPr>
              <w:t>33</w:t>
            </w:r>
          </w:p>
        </w:tc>
        <w:tc>
          <w:tcPr>
            <w:tcW w:w="4111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Участники проекта - родители</w:t>
            </w:r>
          </w:p>
        </w:tc>
        <w:tc>
          <w:tcPr>
            <w:tcW w:w="4785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Организация семейного культурного досуга,</w:t>
            </w:r>
          </w:p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Развитие эстетических способностей ребенка,</w:t>
            </w:r>
          </w:p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Воспитание творческого вкуса ребенка,</w:t>
            </w:r>
          </w:p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Развитие творческих способностей ребенка,</w:t>
            </w:r>
          </w:p>
        </w:tc>
      </w:tr>
      <w:tr w:rsidR="000B0F62" w:rsidRPr="00285FA0" w:rsidTr="000C3448">
        <w:tc>
          <w:tcPr>
            <w:tcW w:w="675" w:type="dxa"/>
          </w:tcPr>
          <w:p w:rsidR="000B0F62" w:rsidRPr="002058A4" w:rsidRDefault="000B0F62" w:rsidP="000C3448">
            <w:pPr>
              <w:spacing w:line="240" w:lineRule="auto"/>
              <w:rPr>
                <w:szCs w:val="24"/>
              </w:rPr>
            </w:pPr>
            <w:r w:rsidRPr="002058A4">
              <w:rPr>
                <w:szCs w:val="24"/>
              </w:rPr>
              <w:t>44</w:t>
            </w:r>
          </w:p>
        </w:tc>
        <w:tc>
          <w:tcPr>
            <w:tcW w:w="4111" w:type="dxa"/>
          </w:tcPr>
          <w:p w:rsidR="000B0F62" w:rsidRPr="002058A4" w:rsidRDefault="000B0F62" w:rsidP="000C3448">
            <w:pPr>
              <w:tabs>
                <w:tab w:val="left" w:pos="2450"/>
              </w:tabs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Участники проекта - преподаватели</w:t>
            </w:r>
          </w:p>
        </w:tc>
        <w:tc>
          <w:tcPr>
            <w:tcW w:w="4785" w:type="dxa"/>
          </w:tcPr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Организация содержательного досуга,</w:t>
            </w:r>
          </w:p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058A4">
              <w:rPr>
                <w:szCs w:val="24"/>
              </w:rPr>
              <w:t>Воспитание подрастающего поколения,</w:t>
            </w:r>
          </w:p>
          <w:p w:rsidR="000B0F62" w:rsidRPr="002058A4" w:rsidRDefault="000B0F62" w:rsidP="000C3448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0B0F62" w:rsidRPr="00285FA0" w:rsidRDefault="000B0F62" w:rsidP="000B0F62">
      <w:pPr>
        <w:spacing w:line="240" w:lineRule="auto"/>
        <w:rPr>
          <w:szCs w:val="24"/>
          <w:highlight w:val="yellow"/>
        </w:rPr>
      </w:pPr>
    </w:p>
    <w:p w:rsidR="000B0F62" w:rsidRPr="00FB0191" w:rsidRDefault="000B0F62" w:rsidP="000B0F62">
      <w:pPr>
        <w:spacing w:line="240" w:lineRule="auto"/>
        <w:ind w:firstLine="0"/>
        <w:rPr>
          <w:szCs w:val="24"/>
        </w:rPr>
      </w:pPr>
      <w:r w:rsidRPr="00FB0191">
        <w:rPr>
          <w:szCs w:val="24"/>
        </w:rPr>
        <w:t xml:space="preserve">19. Затраты на реализацию практики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671"/>
        <w:gridCol w:w="3261"/>
      </w:tblGrid>
      <w:tr w:rsidR="000B0F62" w:rsidRPr="00FB0191" w:rsidTr="000C3448">
        <w:tc>
          <w:tcPr>
            <w:tcW w:w="674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>№</w:t>
            </w:r>
          </w:p>
        </w:tc>
        <w:tc>
          <w:tcPr>
            <w:tcW w:w="5671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 xml:space="preserve">Статья затрат </w:t>
            </w:r>
          </w:p>
        </w:tc>
        <w:tc>
          <w:tcPr>
            <w:tcW w:w="3261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 xml:space="preserve">Объем затрат </w:t>
            </w:r>
          </w:p>
        </w:tc>
      </w:tr>
      <w:tr w:rsidR="000B0F62" w:rsidRPr="00FB0191" w:rsidTr="000C3448">
        <w:tc>
          <w:tcPr>
            <w:tcW w:w="674" w:type="dxa"/>
          </w:tcPr>
          <w:p w:rsidR="000B0F62" w:rsidRPr="00FB0191" w:rsidRDefault="000B0F62" w:rsidP="000C3448">
            <w:pPr>
              <w:spacing w:line="240" w:lineRule="auto"/>
              <w:rPr>
                <w:szCs w:val="24"/>
              </w:rPr>
            </w:pPr>
            <w:proofErr w:type="spellStart"/>
            <w:r w:rsidRPr="00FB0191">
              <w:rPr>
                <w:szCs w:val="24"/>
              </w:rPr>
              <w:t>й</w:t>
            </w:r>
            <w:proofErr w:type="spellEnd"/>
          </w:p>
        </w:tc>
        <w:tc>
          <w:tcPr>
            <w:tcW w:w="5671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 xml:space="preserve">Печать </w:t>
            </w:r>
            <w:r w:rsidR="002058A4">
              <w:rPr>
                <w:szCs w:val="24"/>
              </w:rPr>
              <w:t>пригласительных,</w:t>
            </w:r>
            <w:r w:rsidRPr="00FB0191">
              <w:rPr>
                <w:szCs w:val="24"/>
              </w:rPr>
              <w:t xml:space="preserve"> афиш</w:t>
            </w:r>
            <w:r w:rsidR="002058A4">
              <w:rPr>
                <w:szCs w:val="24"/>
              </w:rPr>
              <w:t xml:space="preserve">, печатная продукция об </w:t>
            </w:r>
            <w:proofErr w:type="spellStart"/>
            <w:r w:rsidR="002058A4">
              <w:rPr>
                <w:szCs w:val="24"/>
              </w:rPr>
              <w:t>Удомельском</w:t>
            </w:r>
            <w:proofErr w:type="spellEnd"/>
            <w:r w:rsidR="002058A4">
              <w:rPr>
                <w:szCs w:val="24"/>
              </w:rPr>
              <w:t xml:space="preserve"> крае</w:t>
            </w:r>
          </w:p>
        </w:tc>
        <w:tc>
          <w:tcPr>
            <w:tcW w:w="3261" w:type="dxa"/>
          </w:tcPr>
          <w:p w:rsidR="000B0F62" w:rsidRPr="00FB0191" w:rsidRDefault="002058A4" w:rsidP="000C344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16 000</w:t>
            </w:r>
          </w:p>
        </w:tc>
      </w:tr>
      <w:tr w:rsidR="00285FA0" w:rsidRPr="00FB0191" w:rsidTr="000C3448">
        <w:tc>
          <w:tcPr>
            <w:tcW w:w="674" w:type="dxa"/>
          </w:tcPr>
          <w:p w:rsidR="00285FA0" w:rsidRPr="00FB0191" w:rsidRDefault="00285FA0" w:rsidP="000C3448">
            <w:pPr>
              <w:spacing w:line="240" w:lineRule="auto"/>
              <w:rPr>
                <w:szCs w:val="24"/>
              </w:rPr>
            </w:pPr>
          </w:p>
        </w:tc>
        <w:tc>
          <w:tcPr>
            <w:tcW w:w="5671" w:type="dxa"/>
          </w:tcPr>
          <w:p w:rsidR="00285FA0" w:rsidRPr="00FB0191" w:rsidRDefault="00285FA0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>Дипломы, призы, подарки победителям</w:t>
            </w:r>
          </w:p>
        </w:tc>
        <w:tc>
          <w:tcPr>
            <w:tcW w:w="3261" w:type="dxa"/>
          </w:tcPr>
          <w:p w:rsidR="00285FA0" w:rsidRPr="00FB0191" w:rsidRDefault="00FB0191" w:rsidP="000C3448">
            <w:pPr>
              <w:spacing w:line="240" w:lineRule="auto"/>
              <w:rPr>
                <w:szCs w:val="24"/>
              </w:rPr>
            </w:pPr>
            <w:r w:rsidRPr="00FB0191">
              <w:rPr>
                <w:szCs w:val="24"/>
              </w:rPr>
              <w:t>3</w:t>
            </w:r>
            <w:r w:rsidR="00285FA0" w:rsidRPr="00FB0191">
              <w:rPr>
                <w:szCs w:val="24"/>
              </w:rPr>
              <w:t xml:space="preserve">0 000 </w:t>
            </w:r>
            <w:proofErr w:type="spellStart"/>
            <w:r w:rsidR="00285FA0" w:rsidRPr="00FB0191">
              <w:rPr>
                <w:szCs w:val="24"/>
              </w:rPr>
              <w:t>руб</w:t>
            </w:r>
            <w:proofErr w:type="spellEnd"/>
            <w:r w:rsidR="00285FA0" w:rsidRPr="00FB0191">
              <w:rPr>
                <w:szCs w:val="24"/>
              </w:rPr>
              <w:t xml:space="preserve"> </w:t>
            </w:r>
          </w:p>
        </w:tc>
      </w:tr>
      <w:tr w:rsidR="002058A4" w:rsidRPr="00FB0191" w:rsidTr="000C3448">
        <w:tc>
          <w:tcPr>
            <w:tcW w:w="674" w:type="dxa"/>
          </w:tcPr>
          <w:p w:rsidR="002058A4" w:rsidRPr="00FB0191" w:rsidRDefault="002058A4" w:rsidP="000C3448">
            <w:pPr>
              <w:spacing w:line="240" w:lineRule="auto"/>
              <w:rPr>
                <w:szCs w:val="24"/>
              </w:rPr>
            </w:pPr>
          </w:p>
        </w:tc>
        <w:tc>
          <w:tcPr>
            <w:tcW w:w="5671" w:type="dxa"/>
          </w:tcPr>
          <w:p w:rsidR="002058A4" w:rsidRPr="00FB0191" w:rsidRDefault="002058A4" w:rsidP="000C344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Аренда автобусов </w:t>
            </w:r>
          </w:p>
        </w:tc>
        <w:tc>
          <w:tcPr>
            <w:tcW w:w="3261" w:type="dxa"/>
          </w:tcPr>
          <w:p w:rsidR="002058A4" w:rsidRPr="00FB0191" w:rsidRDefault="00310AA5" w:rsidP="000C344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058A4">
              <w:rPr>
                <w:szCs w:val="24"/>
              </w:rPr>
              <w:t xml:space="preserve">0 000 </w:t>
            </w:r>
            <w:proofErr w:type="spellStart"/>
            <w:r w:rsidR="002058A4">
              <w:rPr>
                <w:szCs w:val="24"/>
              </w:rPr>
              <w:t>руб</w:t>
            </w:r>
            <w:proofErr w:type="spellEnd"/>
          </w:p>
        </w:tc>
      </w:tr>
      <w:tr w:rsidR="008E6E52" w:rsidRPr="00FB0191" w:rsidTr="000C3448">
        <w:tc>
          <w:tcPr>
            <w:tcW w:w="674" w:type="dxa"/>
          </w:tcPr>
          <w:p w:rsidR="008E6E52" w:rsidRPr="00FB0191" w:rsidRDefault="008E6E52" w:rsidP="000C3448">
            <w:pPr>
              <w:spacing w:line="240" w:lineRule="auto"/>
              <w:rPr>
                <w:szCs w:val="24"/>
              </w:rPr>
            </w:pPr>
          </w:p>
        </w:tc>
        <w:tc>
          <w:tcPr>
            <w:tcW w:w="5671" w:type="dxa"/>
          </w:tcPr>
          <w:p w:rsidR="008E6E52" w:rsidRPr="00FB0191" w:rsidRDefault="002058A4" w:rsidP="000C344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Проезд, проживание участников фестиваля</w:t>
            </w:r>
          </w:p>
        </w:tc>
        <w:tc>
          <w:tcPr>
            <w:tcW w:w="3261" w:type="dxa"/>
          </w:tcPr>
          <w:p w:rsidR="008E6E52" w:rsidRPr="00FB0191" w:rsidRDefault="002058A4" w:rsidP="000C344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 счет средств направляющей стороны</w:t>
            </w:r>
          </w:p>
        </w:tc>
      </w:tr>
    </w:tbl>
    <w:p w:rsidR="000B0F62" w:rsidRPr="00FB0191" w:rsidRDefault="000B0F62" w:rsidP="000B0F62">
      <w:pPr>
        <w:spacing w:line="240" w:lineRule="auto"/>
        <w:rPr>
          <w:szCs w:val="24"/>
        </w:rPr>
      </w:pPr>
    </w:p>
    <w:p w:rsidR="000B0F62" w:rsidRPr="00FB0191" w:rsidRDefault="000B0F62" w:rsidP="000B0F62">
      <w:pPr>
        <w:spacing w:line="240" w:lineRule="auto"/>
        <w:ind w:firstLine="0"/>
        <w:rPr>
          <w:szCs w:val="24"/>
        </w:rPr>
      </w:pPr>
      <w:r w:rsidRPr="00FB0191">
        <w:rPr>
          <w:szCs w:val="24"/>
        </w:rPr>
        <w:t xml:space="preserve">20. Показатели социально-экономического развития города, характеризующие положение после внедрения практики </w:t>
      </w:r>
      <w:r w:rsidRPr="00FB0191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B0F62" w:rsidRPr="00285FA0" w:rsidTr="000C3448">
        <w:tc>
          <w:tcPr>
            <w:tcW w:w="9571" w:type="dxa"/>
          </w:tcPr>
          <w:p w:rsidR="000B0F62" w:rsidRPr="00FB0191" w:rsidRDefault="00FB0191" w:rsidP="000C3448">
            <w:pPr>
              <w:spacing w:line="240" w:lineRule="auto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-</w:t>
            </w:r>
          </w:p>
        </w:tc>
      </w:tr>
    </w:tbl>
    <w:p w:rsidR="000B0F62" w:rsidRPr="00285FA0" w:rsidRDefault="000B0F62" w:rsidP="000B0F62">
      <w:pPr>
        <w:spacing w:line="240" w:lineRule="auto"/>
        <w:rPr>
          <w:szCs w:val="24"/>
          <w:highlight w:val="yellow"/>
        </w:rPr>
      </w:pPr>
    </w:p>
    <w:p w:rsidR="000B0F62" w:rsidRPr="002058A4" w:rsidRDefault="000B0F62" w:rsidP="000B0F62">
      <w:pPr>
        <w:spacing w:line="240" w:lineRule="auto"/>
        <w:ind w:firstLine="0"/>
        <w:rPr>
          <w:i/>
          <w:szCs w:val="24"/>
        </w:rPr>
      </w:pPr>
      <w:r w:rsidRPr="002058A4">
        <w:rPr>
          <w:szCs w:val="24"/>
        </w:rPr>
        <w:t xml:space="preserve">21. Краткая информация о лидере практики/команде проекта </w:t>
      </w:r>
      <w:r w:rsidRPr="002058A4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0B0F62" w:rsidRPr="00285FA0" w:rsidTr="000C3448">
        <w:tc>
          <w:tcPr>
            <w:tcW w:w="9605" w:type="dxa"/>
          </w:tcPr>
          <w:p w:rsidR="000B0F62" w:rsidRPr="00285FA0" w:rsidRDefault="000B0F62" w:rsidP="000C3448">
            <w:pPr>
              <w:spacing w:line="240" w:lineRule="auto"/>
              <w:ind w:firstLine="0"/>
              <w:rPr>
                <w:szCs w:val="24"/>
                <w:highlight w:val="yellow"/>
              </w:rPr>
            </w:pPr>
          </w:p>
        </w:tc>
      </w:tr>
    </w:tbl>
    <w:p w:rsidR="000B0F62" w:rsidRPr="00285FA0" w:rsidRDefault="000B0F62" w:rsidP="000B0F62">
      <w:pPr>
        <w:spacing w:line="240" w:lineRule="auto"/>
        <w:rPr>
          <w:szCs w:val="24"/>
          <w:highlight w:val="yellow"/>
        </w:rPr>
      </w:pPr>
    </w:p>
    <w:p w:rsidR="000B0F62" w:rsidRPr="00FB0191" w:rsidRDefault="000B0F62" w:rsidP="000B0F62">
      <w:pPr>
        <w:spacing w:line="240" w:lineRule="auto"/>
        <w:ind w:firstLine="0"/>
        <w:rPr>
          <w:szCs w:val="24"/>
        </w:rPr>
      </w:pPr>
      <w:r w:rsidRPr="00FB0191">
        <w:rPr>
          <w:szCs w:val="24"/>
        </w:rPr>
        <w:t xml:space="preserve">22.  Ссылки на интернет-ресурсы практики </w:t>
      </w:r>
    </w:p>
    <w:p w:rsidR="000B0F62" w:rsidRPr="00FB0191" w:rsidRDefault="000B0F62" w:rsidP="000B0F62">
      <w:pPr>
        <w:spacing w:line="240" w:lineRule="auto"/>
        <w:ind w:firstLine="0"/>
        <w:rPr>
          <w:i/>
          <w:szCs w:val="24"/>
        </w:rPr>
      </w:pPr>
      <w:r w:rsidRPr="00FB0191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76"/>
        <w:gridCol w:w="2920"/>
      </w:tblGrid>
      <w:tr w:rsidR="000B0F62" w:rsidRPr="00FB0191" w:rsidTr="000C3448">
        <w:tc>
          <w:tcPr>
            <w:tcW w:w="709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0B0F62" w:rsidRPr="00FB0191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FB0191">
              <w:rPr>
                <w:szCs w:val="24"/>
              </w:rPr>
              <w:t>Ссылка на ресурс</w:t>
            </w:r>
          </w:p>
        </w:tc>
      </w:tr>
      <w:tr w:rsidR="000B0F62" w:rsidRPr="00285FA0" w:rsidTr="000C3448">
        <w:tc>
          <w:tcPr>
            <w:tcW w:w="709" w:type="dxa"/>
          </w:tcPr>
          <w:p w:rsidR="000B0F62" w:rsidRPr="00FB0191" w:rsidRDefault="000B0F62" w:rsidP="000C3448">
            <w:pPr>
              <w:spacing w:line="240" w:lineRule="auto"/>
              <w:rPr>
                <w:szCs w:val="24"/>
              </w:rPr>
            </w:pPr>
          </w:p>
        </w:tc>
        <w:tc>
          <w:tcPr>
            <w:tcW w:w="5976" w:type="dxa"/>
          </w:tcPr>
          <w:p w:rsidR="000B0F62" w:rsidRPr="00FB0191" w:rsidRDefault="00D816E3" w:rsidP="00D816E3">
            <w:pPr>
              <w:tabs>
                <w:tab w:val="left" w:pos="4320"/>
              </w:tabs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Сайт МБОУ ДО «УДШИ»</w:t>
            </w:r>
          </w:p>
        </w:tc>
        <w:tc>
          <w:tcPr>
            <w:tcW w:w="2920" w:type="dxa"/>
          </w:tcPr>
          <w:p w:rsidR="000B0F62" w:rsidRPr="00FB0191" w:rsidRDefault="00825744" w:rsidP="00D816E3">
            <w:pPr>
              <w:spacing w:line="240" w:lineRule="auto"/>
              <w:ind w:firstLine="0"/>
              <w:rPr>
                <w:szCs w:val="24"/>
              </w:rPr>
            </w:pPr>
            <w:hyperlink r:id="rId5" w:history="1">
              <w:r w:rsidR="00D816E3" w:rsidRPr="009E4374">
                <w:rPr>
                  <w:rStyle w:val="a5"/>
                  <w:szCs w:val="24"/>
                </w:rPr>
                <w:t>https://dshi-udomlya.nubex.ru/6413</w:t>
              </w:r>
            </w:hyperlink>
            <w:r w:rsidR="00D816E3">
              <w:rPr>
                <w:szCs w:val="24"/>
              </w:rPr>
              <w:t xml:space="preserve"> </w:t>
            </w:r>
          </w:p>
        </w:tc>
      </w:tr>
    </w:tbl>
    <w:p w:rsidR="000B0F62" w:rsidRPr="00285FA0" w:rsidRDefault="000B0F62" w:rsidP="000B0F62">
      <w:pPr>
        <w:spacing w:line="240" w:lineRule="auto"/>
        <w:ind w:firstLine="0"/>
        <w:rPr>
          <w:szCs w:val="24"/>
          <w:highlight w:val="yellow"/>
        </w:rPr>
      </w:pPr>
    </w:p>
    <w:p w:rsidR="000B0F62" w:rsidRPr="00285FA0" w:rsidRDefault="000B0F62" w:rsidP="000B0F62">
      <w:pPr>
        <w:spacing w:line="240" w:lineRule="auto"/>
        <w:ind w:firstLine="0"/>
        <w:rPr>
          <w:szCs w:val="24"/>
        </w:rPr>
      </w:pPr>
      <w:r w:rsidRPr="00285FA0">
        <w:rPr>
          <w:szCs w:val="24"/>
        </w:rPr>
        <w:t>23.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0B0F62" w:rsidRPr="00285FA0" w:rsidTr="000C3448">
        <w:tc>
          <w:tcPr>
            <w:tcW w:w="709" w:type="dxa"/>
          </w:tcPr>
          <w:p w:rsidR="000B0F62" w:rsidRPr="00285FA0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85FA0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0B0F62" w:rsidRPr="00285FA0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285FA0">
              <w:rPr>
                <w:szCs w:val="24"/>
              </w:rPr>
              <w:t>Ответственный</w:t>
            </w:r>
            <w:proofErr w:type="gramEnd"/>
            <w:r w:rsidRPr="00285FA0"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</w:tcPr>
          <w:p w:rsidR="000B0F62" w:rsidRPr="00285FA0" w:rsidRDefault="000B0F62" w:rsidP="000C3448">
            <w:pPr>
              <w:spacing w:line="240" w:lineRule="auto"/>
              <w:ind w:firstLine="0"/>
              <w:rPr>
                <w:szCs w:val="24"/>
              </w:rPr>
            </w:pPr>
            <w:r w:rsidRPr="00285FA0">
              <w:rPr>
                <w:szCs w:val="24"/>
              </w:rPr>
              <w:t>Телефон, электронная почта</w:t>
            </w:r>
          </w:p>
        </w:tc>
      </w:tr>
      <w:tr w:rsidR="000B0F62" w:rsidRPr="00285FA0" w:rsidTr="000C3448">
        <w:tc>
          <w:tcPr>
            <w:tcW w:w="709" w:type="dxa"/>
          </w:tcPr>
          <w:p w:rsidR="000B0F62" w:rsidRPr="00285FA0" w:rsidRDefault="000B0F62" w:rsidP="000C3448">
            <w:pPr>
              <w:spacing w:line="240" w:lineRule="auto"/>
              <w:ind w:firstLine="176"/>
              <w:rPr>
                <w:szCs w:val="24"/>
              </w:rPr>
            </w:pPr>
            <w:r w:rsidRPr="00285FA0">
              <w:rPr>
                <w:szCs w:val="24"/>
              </w:rPr>
              <w:t>1</w:t>
            </w:r>
          </w:p>
        </w:tc>
        <w:tc>
          <w:tcPr>
            <w:tcW w:w="5969" w:type="dxa"/>
          </w:tcPr>
          <w:p w:rsidR="000B0F62" w:rsidRPr="00285FA0" w:rsidRDefault="000B0F62" w:rsidP="000C3448">
            <w:pPr>
              <w:spacing w:line="240" w:lineRule="auto"/>
              <w:ind w:firstLine="34"/>
              <w:rPr>
                <w:szCs w:val="24"/>
              </w:rPr>
            </w:pPr>
            <w:r w:rsidRPr="00285FA0">
              <w:rPr>
                <w:szCs w:val="24"/>
              </w:rPr>
              <w:t>Директор Маркова Оксана Николаевна</w:t>
            </w:r>
          </w:p>
        </w:tc>
        <w:tc>
          <w:tcPr>
            <w:tcW w:w="2927" w:type="dxa"/>
          </w:tcPr>
          <w:p w:rsidR="000B0F62" w:rsidRPr="00285FA0" w:rsidRDefault="000B0F62" w:rsidP="000C3448">
            <w:pPr>
              <w:spacing w:line="240" w:lineRule="auto"/>
              <w:ind w:firstLine="160"/>
              <w:rPr>
                <w:szCs w:val="24"/>
              </w:rPr>
            </w:pPr>
            <w:r w:rsidRPr="00285FA0">
              <w:rPr>
                <w:szCs w:val="24"/>
              </w:rPr>
              <w:t>(848255)5-17-97</w:t>
            </w:r>
          </w:p>
          <w:p w:rsidR="000B0F62" w:rsidRPr="00285FA0" w:rsidRDefault="000B0F62" w:rsidP="000C3448">
            <w:pPr>
              <w:spacing w:line="240" w:lineRule="auto"/>
              <w:ind w:firstLine="160"/>
              <w:rPr>
                <w:szCs w:val="24"/>
                <w:lang w:val="en-US"/>
              </w:rPr>
            </w:pPr>
            <w:r w:rsidRPr="00285FA0">
              <w:rPr>
                <w:szCs w:val="24"/>
                <w:lang w:val="en-US"/>
              </w:rPr>
              <w:t>89109396680</w:t>
            </w:r>
          </w:p>
          <w:p w:rsidR="000B0F62" w:rsidRPr="00285FA0" w:rsidRDefault="00825744" w:rsidP="000C3448">
            <w:pPr>
              <w:spacing w:line="240" w:lineRule="auto"/>
              <w:ind w:firstLine="160"/>
              <w:rPr>
                <w:szCs w:val="24"/>
                <w:lang w:val="en-US"/>
              </w:rPr>
            </w:pPr>
            <w:hyperlink r:id="rId6" w:history="1">
              <w:r w:rsidR="000B0F62" w:rsidRPr="00285FA0">
                <w:rPr>
                  <w:rStyle w:val="a5"/>
                  <w:szCs w:val="24"/>
                  <w:lang w:val="en-US"/>
                </w:rPr>
                <w:t>udomly70@mail.ru</w:t>
              </w:r>
            </w:hyperlink>
            <w:r w:rsidR="000B0F62" w:rsidRPr="00285FA0">
              <w:rPr>
                <w:szCs w:val="24"/>
                <w:lang w:val="en-US"/>
              </w:rPr>
              <w:t xml:space="preserve"> </w:t>
            </w:r>
          </w:p>
        </w:tc>
      </w:tr>
    </w:tbl>
    <w:p w:rsidR="007637B5" w:rsidRPr="004050A2" w:rsidRDefault="007637B5" w:rsidP="004C0DC7">
      <w:pPr>
        <w:tabs>
          <w:tab w:val="left" w:pos="3254"/>
        </w:tabs>
        <w:ind w:firstLine="0"/>
      </w:pPr>
    </w:p>
    <w:sectPr w:rsidR="007637B5" w:rsidRPr="004050A2" w:rsidSect="000B0F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3A5"/>
    <w:multiLevelType w:val="hybridMultilevel"/>
    <w:tmpl w:val="B8A8A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0F62"/>
    <w:rsid w:val="00037647"/>
    <w:rsid w:val="0008688C"/>
    <w:rsid w:val="000B0F62"/>
    <w:rsid w:val="00135404"/>
    <w:rsid w:val="00196103"/>
    <w:rsid w:val="001B6E50"/>
    <w:rsid w:val="002058A4"/>
    <w:rsid w:val="002155D7"/>
    <w:rsid w:val="00285FA0"/>
    <w:rsid w:val="00310AA5"/>
    <w:rsid w:val="00371BC4"/>
    <w:rsid w:val="003A4329"/>
    <w:rsid w:val="003A6D65"/>
    <w:rsid w:val="003F1FF6"/>
    <w:rsid w:val="003F258B"/>
    <w:rsid w:val="004050A2"/>
    <w:rsid w:val="004371E1"/>
    <w:rsid w:val="004C0DC7"/>
    <w:rsid w:val="005109FF"/>
    <w:rsid w:val="005240F3"/>
    <w:rsid w:val="00562439"/>
    <w:rsid w:val="00597069"/>
    <w:rsid w:val="005A6E1C"/>
    <w:rsid w:val="005B1AAE"/>
    <w:rsid w:val="005D3B2E"/>
    <w:rsid w:val="005E31E9"/>
    <w:rsid w:val="0062351B"/>
    <w:rsid w:val="006516D6"/>
    <w:rsid w:val="00677DDB"/>
    <w:rsid w:val="006C0435"/>
    <w:rsid w:val="007637B5"/>
    <w:rsid w:val="00795059"/>
    <w:rsid w:val="00815842"/>
    <w:rsid w:val="00825744"/>
    <w:rsid w:val="008A5710"/>
    <w:rsid w:val="008E6E52"/>
    <w:rsid w:val="008F6CA4"/>
    <w:rsid w:val="009723BF"/>
    <w:rsid w:val="00985BFC"/>
    <w:rsid w:val="009E259B"/>
    <w:rsid w:val="00A77CD6"/>
    <w:rsid w:val="00A979B0"/>
    <w:rsid w:val="00AA7EC8"/>
    <w:rsid w:val="00AC1461"/>
    <w:rsid w:val="00AD7306"/>
    <w:rsid w:val="00AE54E3"/>
    <w:rsid w:val="00B01A42"/>
    <w:rsid w:val="00B153FF"/>
    <w:rsid w:val="00B9097D"/>
    <w:rsid w:val="00BA136C"/>
    <w:rsid w:val="00C07B24"/>
    <w:rsid w:val="00D31B1D"/>
    <w:rsid w:val="00D70692"/>
    <w:rsid w:val="00D816E3"/>
    <w:rsid w:val="00D875AD"/>
    <w:rsid w:val="00DC144A"/>
    <w:rsid w:val="00DD4719"/>
    <w:rsid w:val="00EE6AB6"/>
    <w:rsid w:val="00EF6B7E"/>
    <w:rsid w:val="00F25668"/>
    <w:rsid w:val="00F263A4"/>
    <w:rsid w:val="00FB0191"/>
    <w:rsid w:val="00FC5F4C"/>
    <w:rsid w:val="00FC61BF"/>
    <w:rsid w:val="00FD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62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0B0F62"/>
    <w:rPr>
      <w:rFonts w:ascii="Calibri" w:hAnsi="Calibri" w:cs="Calibri"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3"/>
    <w:uiPriority w:val="34"/>
    <w:qFormat/>
    <w:rsid w:val="000B0F62"/>
    <w:pPr>
      <w:spacing w:line="240" w:lineRule="auto"/>
      <w:ind w:left="720" w:firstLine="0"/>
      <w:contextualSpacing/>
    </w:pPr>
    <w:rPr>
      <w:rFonts w:ascii="Calibri" w:eastAsiaTheme="minorHAnsi" w:hAnsi="Calibri" w:cs="Calibri"/>
      <w:sz w:val="22"/>
    </w:rPr>
  </w:style>
  <w:style w:type="character" w:styleId="a5">
    <w:name w:val="Hyperlink"/>
    <w:basedOn w:val="a0"/>
    <w:uiPriority w:val="99"/>
    <w:unhideWhenUsed/>
    <w:rsid w:val="000B0F62"/>
    <w:rPr>
      <w:color w:val="0000FF" w:themeColor="hyperlink"/>
      <w:u w:val="single"/>
    </w:rPr>
  </w:style>
  <w:style w:type="paragraph" w:styleId="a6">
    <w:name w:val="No Spacing"/>
    <w:uiPriority w:val="1"/>
    <w:qFormat/>
    <w:rsid w:val="008F6CA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F6CA4"/>
    <w:pPr>
      <w:spacing w:line="240" w:lineRule="auto"/>
      <w:ind w:firstLine="0"/>
    </w:pPr>
    <w:rPr>
      <w:rFonts w:eastAsia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6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ok">
    <w:name w:val="book"/>
    <w:basedOn w:val="a"/>
    <w:rsid w:val="00AA7EC8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D7306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AD7306"/>
    <w:rPr>
      <w:b/>
      <w:bCs/>
    </w:rPr>
  </w:style>
  <w:style w:type="table" w:styleId="a9">
    <w:name w:val="Table Grid"/>
    <w:basedOn w:val="a1"/>
    <w:uiPriority w:val="59"/>
    <w:rsid w:val="00A7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omly70@mail.ru" TargetMode="External"/><Relationship Id="rId5" Type="http://schemas.openxmlformats.org/officeDocument/2006/relationships/hyperlink" Target="https://dshi-udomlya.nubex.ru/6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38</cp:revision>
  <dcterms:created xsi:type="dcterms:W3CDTF">2019-08-09T08:02:00Z</dcterms:created>
  <dcterms:modified xsi:type="dcterms:W3CDTF">2022-05-05T19:42:00Z</dcterms:modified>
</cp:coreProperties>
</file>